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83" w:rsidRPr="002A3368" w:rsidRDefault="00A21F0F" w:rsidP="00A21F0F">
      <w:pPr>
        <w:tabs>
          <w:tab w:val="left" w:pos="81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AF32A9" w:rsidRPr="00EA1797" w:rsidRDefault="00544EFE" w:rsidP="00AF32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32A9">
        <w:rPr>
          <w:rFonts w:ascii="Times New Roman" w:eastAsia="Calibri" w:hAnsi="Times New Roman" w:cs="Times New Roman"/>
          <w:sz w:val="24"/>
          <w:szCs w:val="24"/>
        </w:rPr>
        <w:t>«</w:t>
      </w:r>
      <w:r w:rsidR="00AF32A9" w:rsidRPr="00EA1797">
        <w:rPr>
          <w:rFonts w:ascii="Times New Roman" w:eastAsia="Calibri" w:hAnsi="Times New Roman" w:cs="Times New Roman"/>
          <w:sz w:val="24"/>
          <w:szCs w:val="24"/>
        </w:rPr>
        <w:t>УТВЕРЖДЕНО</w:t>
      </w:r>
      <w:r w:rsidR="00AF32A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F32A9" w:rsidRPr="00EA1797" w:rsidRDefault="00AF32A9" w:rsidP="00AF32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Решением Общего собрания членов </w:t>
      </w:r>
    </w:p>
    <w:p w:rsidR="00AF32A9" w:rsidRPr="00EA1797" w:rsidRDefault="00AF32A9" w:rsidP="00AF32A9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саморегулируемой организации </w:t>
      </w:r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«Союз </w:t>
      </w:r>
      <w:proofErr w:type="gramStart"/>
      <w:r w:rsidRPr="00EA1797">
        <w:rPr>
          <w:rFonts w:ascii="Times New Roman" w:eastAsia="Calibri" w:hAnsi="Times New Roman" w:cs="Times New Roman"/>
          <w:sz w:val="24"/>
          <w:szCs w:val="24"/>
        </w:rPr>
        <w:t>дорожно-транспортных</w:t>
      </w:r>
      <w:proofErr w:type="gramEnd"/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2A9" w:rsidRPr="00EA1797" w:rsidRDefault="00AF32A9" w:rsidP="00AF32A9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797">
        <w:rPr>
          <w:rFonts w:ascii="Times New Roman" w:eastAsia="Calibri" w:hAnsi="Times New Roman" w:cs="Times New Roman"/>
          <w:sz w:val="24"/>
          <w:szCs w:val="24"/>
        </w:rPr>
        <w:t>строителей «СОЮЗДОРСТРОЙ»</w:t>
      </w:r>
    </w:p>
    <w:p w:rsidR="00AF32A9" w:rsidRPr="00EA1797" w:rsidRDefault="00AF32A9" w:rsidP="00AF32A9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55616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1797">
        <w:rPr>
          <w:rFonts w:ascii="Times New Roman" w:eastAsia="Calibri" w:hAnsi="Times New Roman" w:cs="Times New Roman"/>
          <w:sz w:val="24"/>
          <w:szCs w:val="24"/>
        </w:rPr>
        <w:t>от «</w:t>
      </w:r>
      <w:r w:rsidR="00A21F0F">
        <w:rPr>
          <w:rFonts w:ascii="Times New Roman" w:eastAsia="Calibri" w:hAnsi="Times New Roman" w:cs="Times New Roman"/>
          <w:sz w:val="24"/>
          <w:szCs w:val="24"/>
        </w:rPr>
        <w:t>___</w:t>
      </w:r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21F0F">
        <w:rPr>
          <w:rFonts w:ascii="Times New Roman" w:eastAsia="Calibri" w:hAnsi="Times New Roman" w:cs="Times New Roman"/>
          <w:sz w:val="24"/>
          <w:szCs w:val="24"/>
        </w:rPr>
        <w:t>____________201_</w:t>
      </w:r>
      <w:r w:rsidRPr="00EA1797">
        <w:rPr>
          <w:rFonts w:ascii="Times New Roman" w:eastAsia="Calibri" w:hAnsi="Times New Roman" w:cs="Times New Roman"/>
          <w:sz w:val="24"/>
          <w:szCs w:val="24"/>
        </w:rPr>
        <w:t xml:space="preserve">  г.</w:t>
      </w:r>
    </w:p>
    <w:p w:rsidR="00AF32A9" w:rsidRPr="00EA1797" w:rsidRDefault="00AF32A9" w:rsidP="00AF32A9">
      <w:pPr>
        <w:spacing w:after="0" w:line="240" w:lineRule="auto"/>
        <w:ind w:left="360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:rsidR="00D3695D" w:rsidRPr="00EA1797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C55" w:rsidRPr="002A3368" w:rsidRDefault="00EC2C55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DF7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ПОЛОЖЕНИЕ </w:t>
      </w:r>
    </w:p>
    <w:p w:rsidR="001F6F7A" w:rsidRPr="00751DF7" w:rsidRDefault="00751DF7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компенсационном</w:t>
      </w:r>
      <w:r w:rsidR="00D3695D" w:rsidRPr="00751DF7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ru-RU"/>
        </w:rPr>
        <w:t xml:space="preserve"> </w:t>
      </w:r>
      <w:r w:rsidRPr="00751D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фонде</w:t>
      </w:r>
      <w:r w:rsidR="00394607" w:rsidRPr="00751DF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D3695D" w:rsidRPr="002A3368" w:rsidRDefault="00751DF7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возмещения в</w:t>
      </w:r>
      <w:r w:rsidR="001F6F7A"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реда</w:t>
      </w:r>
    </w:p>
    <w:p w:rsidR="001F6F7A" w:rsidRPr="002A3368" w:rsidRDefault="00EA1797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r w:rsidR="001F6F7A"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аморегулируемой организации </w:t>
      </w:r>
    </w:p>
    <w:p w:rsidR="001F6F7A" w:rsidRPr="002A3368" w:rsidRDefault="00394607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«Союз дорожно-транспортных строителей</w:t>
      </w:r>
      <w:r w:rsidR="00D3695D"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D3695D" w:rsidRPr="002A3368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«СОЮЗДОРСТРОЙ»</w:t>
      </w:r>
    </w:p>
    <w:p w:rsidR="00D3695D" w:rsidRPr="002A3368" w:rsidRDefault="00D3695D" w:rsidP="001F6F7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Pr="002A3368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Default="001F6F7A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FE" w:rsidRDefault="00544EFE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97" w:rsidRPr="002A3368" w:rsidRDefault="00EA1797" w:rsidP="00D3695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7A" w:rsidRPr="002A3368" w:rsidRDefault="00582597" w:rsidP="0058259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Москва</w:t>
      </w:r>
    </w:p>
    <w:p w:rsidR="00544EFE" w:rsidRDefault="00544EFE" w:rsidP="00544E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201</w:t>
      </w:r>
      <w:r w:rsidR="00D86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44EFE" w:rsidRDefault="00544EFE" w:rsidP="00EA179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2A3368" w:rsidRDefault="00D3695D" w:rsidP="00EA179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регулирует вопросы создания, размещения и использования компенсационного фонда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CC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аморегулируемой организации «Союз 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ранспортных строителей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(далее – </w:t>
      </w:r>
      <w:r w:rsidR="00B7659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695D" w:rsidRPr="002A3368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Настоящее Положение разработано в соответствии с законодательством Российской Федерации и Уставом </w:t>
      </w:r>
      <w:r w:rsidR="00042CC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аморегулируемой организации «Союз дорожно-транспортных строителей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«СОЮЗДОРСТРОЙ».</w:t>
      </w:r>
    </w:p>
    <w:p w:rsidR="00D3695D" w:rsidRPr="002A3368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Компенсационны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обособленное имущество, являющееся собственностью 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формируется в денежной форме за счет взносов членов </w:t>
      </w:r>
      <w:r w:rsidR="0039460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доходов, полученных от размещения средств компенсационного фонда.</w:t>
      </w:r>
    </w:p>
    <w:p w:rsidR="00A52EB3" w:rsidRPr="002A3368" w:rsidRDefault="00D3695D" w:rsidP="00F44B5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A52EB3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фонд возмещения вреда образуется в целях обеспечения имущественной ответственности членов </w:t>
      </w:r>
      <w:r w:rsidR="00042CC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A52EB3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="00A52EB3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 компенсационного фонда несет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солидарную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в соответствии со ст. 55.16 Градостроительного кодекса Российской Федерации, по обязательствам своих членов, возник</w:t>
      </w:r>
      <w:r w:rsidR="00B66688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вследствие причинения вреда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п. 1.4. настоящего Положения.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указанную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солидарную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 отношении лица, которое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являлось членом 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  ФОРМИРОВАНИЯ </w:t>
      </w:r>
      <w:r w:rsidR="000C7612"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КОМПЕНСАЦИОННОГО  ФОНДА</w:t>
      </w: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2A3368" w:rsidRDefault="0056411F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Компенсационный фонд возмещения вреда 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путем перечисления взносов в компенсационный фонд </w:t>
      </w:r>
      <w:r w:rsidR="00BC4E2E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взносов в компенсационный фонд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расчетный счет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открытия специального расчетного счета  перечисление взносов в компенсационный фонд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специальный расчетный счет </w:t>
      </w:r>
      <w:r w:rsidR="008E6ED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rPr>
          <w:rFonts w:eastAsia="Times New Roman"/>
          <w:lang w:eastAsia="ru-RU"/>
        </w:rPr>
        <w:t xml:space="preserve">2.2. </w:t>
      </w:r>
      <w:r w:rsidR="00851059" w:rsidRPr="002A3368">
        <w:rPr>
          <w:rFonts w:eastAsia="Times New Roman"/>
          <w:lang w:eastAsia="ru-RU"/>
        </w:rPr>
        <w:t xml:space="preserve"> </w:t>
      </w:r>
      <w:r w:rsidR="00F0785B" w:rsidRPr="002A3368">
        <w:rPr>
          <w:rFonts w:eastAsia="Times New Roman"/>
          <w:lang w:eastAsia="ru-RU"/>
        </w:rPr>
        <w:t xml:space="preserve"> </w:t>
      </w:r>
      <w:r w:rsidRPr="002A3368">
        <w:t>Компенсационный фонд возмещения вреда формируется в денежной форме: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t xml:space="preserve">2.2.1. за счет взносов в компенсационный фонд возмещения вреда от членов </w:t>
      </w:r>
      <w:r w:rsidR="00731E96" w:rsidRPr="002A3368">
        <w:t>Союза</w:t>
      </w:r>
      <w:r w:rsidRPr="002A3368">
        <w:t>;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t xml:space="preserve">2.2.2. за счет ранее внесенных взносов в компенсационный фонд членами </w:t>
      </w:r>
      <w:r w:rsidR="00731E96" w:rsidRPr="002A3368">
        <w:t>Союза</w:t>
      </w:r>
      <w:r w:rsidRPr="002A3368">
        <w:t xml:space="preserve">, которые принимались в </w:t>
      </w:r>
      <w:r w:rsidR="00731E96" w:rsidRPr="002A3368">
        <w:t>Союз</w:t>
      </w:r>
      <w:r w:rsidRPr="002A3368">
        <w:t xml:space="preserve"> до утверждения настоящего </w:t>
      </w:r>
      <w:r w:rsidRPr="002A3368">
        <w:lastRenderedPageBreak/>
        <w:t>Положения и являются таковыми на момент утверждения настоящего Положения;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t xml:space="preserve">2.2.3. за счет ранее внесенных взносов в компенсационный фонд членами </w:t>
      </w:r>
      <w:r w:rsidR="00731E96" w:rsidRPr="002A3368">
        <w:t>Союза</w:t>
      </w:r>
      <w:r w:rsidRPr="002A3368">
        <w:t xml:space="preserve">, которые принимались в </w:t>
      </w:r>
      <w:r w:rsidR="00731E96" w:rsidRPr="002A3368">
        <w:t>Союз</w:t>
      </w:r>
      <w:r w:rsidRPr="002A3368">
        <w:t xml:space="preserve"> до утверждения настоящего Положения и в настоящий момент являются исключенными членами </w:t>
      </w:r>
      <w:r w:rsidR="00731E96" w:rsidRPr="002A3368">
        <w:t>Союза</w:t>
      </w:r>
      <w:r w:rsidRPr="002A3368">
        <w:t>, в том числе добровольно прекратившими в нем членство;</w:t>
      </w:r>
    </w:p>
    <w:p w:rsidR="00FA04F0" w:rsidRPr="002A3368" w:rsidRDefault="00FA04F0" w:rsidP="00FA04F0">
      <w:pPr>
        <w:pStyle w:val="ConsPlusNormal"/>
        <w:ind w:firstLine="540"/>
        <w:jc w:val="both"/>
      </w:pPr>
      <w:r w:rsidRPr="002A3368">
        <w:t>2.2.4. за счет взносов в компенсационный фонд возмещения вреда, перечисленных другими саморегулируемыми организациями за членов, добровольно прекративших в них членство;</w:t>
      </w:r>
    </w:p>
    <w:p w:rsidR="00D3695D" w:rsidRPr="00886BE4" w:rsidRDefault="00FA04F0" w:rsidP="00F0785B">
      <w:pPr>
        <w:pStyle w:val="ConsPlusNormal"/>
        <w:ind w:firstLine="540"/>
        <w:jc w:val="both"/>
        <w:rPr>
          <w:color w:val="FF0000"/>
        </w:rPr>
      </w:pPr>
      <w:r w:rsidRPr="002A3368">
        <w:t>2.2.5. за счет доходов, полученных от размещения средств компенсационного фонда возмещения вреда</w:t>
      </w:r>
      <w:r w:rsidR="000448D5">
        <w:t>.</w:t>
      </w:r>
    </w:p>
    <w:p w:rsidR="00CD6586" w:rsidRPr="002A3368" w:rsidRDefault="00CD6586" w:rsidP="00CD6586">
      <w:pPr>
        <w:pStyle w:val="ConsPlusNormal"/>
        <w:ind w:firstLine="540"/>
        <w:jc w:val="both"/>
      </w:pPr>
      <w:proofErr w:type="gramStart"/>
      <w:r w:rsidRPr="001D5333">
        <w:t xml:space="preserve">Средства компенсационного фонда Союза, внесенные ранее исключенными членами и членами, добровольно прекратившими членство в </w:t>
      </w:r>
      <w:r w:rsidR="005974B3" w:rsidRPr="001D5333">
        <w:t>Союзе</w:t>
      </w:r>
      <w:r w:rsidRPr="001D5333">
        <w:t xml:space="preserve">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случая, </w:t>
      </w:r>
      <w:r w:rsidR="005974B3" w:rsidRPr="001D5333">
        <w:t>предусмотренного Федеральным законом о введении в действие Градостроительного кодекса Российской Федерации.</w:t>
      </w:r>
      <w:proofErr w:type="gramEnd"/>
    </w:p>
    <w:p w:rsidR="00FA04F0" w:rsidRPr="002A3368" w:rsidRDefault="00FA04F0" w:rsidP="00F0785B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2A3368">
        <w:rPr>
          <w:rFonts w:eastAsia="Times New Roman"/>
          <w:lang w:eastAsia="ru-RU"/>
        </w:rPr>
        <w:t xml:space="preserve">2.3. При вступлении индивидуального предпринимателя, юридического лица в состав членов </w:t>
      </w:r>
      <w:r w:rsidR="00731E96" w:rsidRPr="002A3368">
        <w:rPr>
          <w:rFonts w:eastAsia="Times New Roman"/>
          <w:lang w:eastAsia="ru-RU"/>
        </w:rPr>
        <w:t>Союза</w:t>
      </w:r>
      <w:r w:rsidRPr="002A3368">
        <w:rPr>
          <w:rFonts w:eastAsia="Times New Roman"/>
          <w:lang w:eastAsia="ru-RU"/>
        </w:rPr>
        <w:t>,</w:t>
      </w:r>
      <w:r w:rsidRPr="002A3368">
        <w:t xml:space="preserve"> </w:t>
      </w:r>
      <w:r w:rsidRPr="002A3368">
        <w:rPr>
          <w:rFonts w:eastAsia="Times New Roman"/>
          <w:lang w:eastAsia="ru-RU"/>
        </w:rPr>
        <w:t>он обязан в срок не позднее  чем в течение 3 (трех) рабочих дней с момента принятия соответствующего решения, уплатить взнос в компенсационный фонд возмещения вреда в размере, установленном пунктом 2.4 настоящего  Положения.</w:t>
      </w:r>
    </w:p>
    <w:p w:rsidR="0056411F" w:rsidRPr="002A3368" w:rsidRDefault="00FA04F0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взноса в компенсационный фонд возмещения вреда на одного члена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уровня ответственности члена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56411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</w:p>
    <w:p w:rsidR="0056411F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100 000 (сто тысяч) рублей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реконструкцию, капитальный ремонт объекта капитального строительства, стоимость которого по одному договору не превышает шестьдесят миллионов рублей (первый уровень ответственности члена саморегулируемой организации)</w:t>
      </w:r>
    </w:p>
    <w:p w:rsidR="0056411F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500 000 (пятьсот тысяч) рублей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не превышает пятьсот миллионов рублей (второй уровень ответственности члена саморегулируемой организации)</w:t>
      </w:r>
    </w:p>
    <w:p w:rsidR="0056411F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1 500 000 (один миллион пятьсот тысяч) рублей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не превышает три миллиарда рублей (третий уровень ответственности члена саморегулируемой организации);</w:t>
      </w:r>
    </w:p>
    <w:p w:rsidR="0056411F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2 000 000 (два миллиона рублей)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осуществлять строительство, стоимость которого по одному договору не превышает десять миллиардов рублей (четвертый уровень ответственности члена саморегулируемой организации);</w:t>
      </w:r>
    </w:p>
    <w:p w:rsidR="00D3695D" w:rsidRPr="002A3368" w:rsidRDefault="0056411F" w:rsidP="005641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5 000 000 (пять миллионов) рублей в случае, если член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</w:t>
      </w:r>
      <w:r w:rsidR="008E6ED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организации);</w:t>
      </w:r>
    </w:p>
    <w:p w:rsidR="00D3695D" w:rsidRPr="002A3368" w:rsidRDefault="00FA04F0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освобождение члена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обязанности внесения взноса в компенсационный фонд, в том числе за счет его требований к 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:rsidR="00D745FB" w:rsidRPr="002A3368" w:rsidRDefault="00FA04F0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уплата взноса в компенсационный фонд возмещения вреда </w:t>
      </w:r>
      <w:r w:rsidR="00731E96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рассрочку или иным способом, исключающим единовременную уплату указанного взноса, а также уплата взноса третьими лицами, не являющимися членами такой саморегулируемой организации, за исключени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случая, определенного в п.2.7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D745FB" w:rsidRPr="002A3368" w:rsidRDefault="00FA04F0" w:rsidP="00D745F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или юридическое лицо в случае исключения сведений о </w:t>
      </w:r>
      <w:r w:rsidR="008E6ED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возмещения вреда на счет саморегулируемой организации, которой</w:t>
      </w:r>
      <w:proofErr w:type="gramEnd"/>
      <w:r w:rsidR="00D745FB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приеме индивидуального предпринимателя или юридического лица в члены саморегулируемой организации.</w:t>
      </w:r>
    </w:p>
    <w:p w:rsidR="00D745FB" w:rsidRPr="002A3368" w:rsidRDefault="00D745FB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РАЗМЕЩЕНИЕ СРЕДСТВ КОМПЕНСАЦИОННОГО  ФОНДА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3A" w:rsidRPr="002B1B3A" w:rsidRDefault="00D3695D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2B1B3A"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B1B3A"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правил размещения и инвестирования средств компенсационного фонда возмещения вреда Организации, принятие решения об инвестировании средств компенсационного фонда возмещения вреда, определение возможных способов размещения средств компенсационного фонда возмещения вреда Организации в кредитных организациях, с учетом требований, установленных постановлением Правительства Российской Федерации от 19 апреля 2017 г. №469 «Об утверждении Правил размещения и (или) инвестирования средств компенсационного фонда возмещения вреда саморегулируемой</w:t>
      </w:r>
      <w:proofErr w:type="gramEnd"/>
      <w:r w:rsidR="002B1B3A"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строительства», является исключительной компетенцией Общего собрания членов Организации.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возмещения вреда Организации размещаются на специальном банковском счете, открытом в российской кредитной организации, соответствующей требованиям, установленным </w:t>
      </w:r>
      <w:hyperlink r:id="rId9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сентября 2016 г. N 970 «О требованиях к кредитным организациям, в которых допускается размещать средства компенсационных фондов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строительства».</w:t>
      </w:r>
      <w:proofErr w:type="gramEnd"/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Специальный банковский счет открывается отдельно для размещения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компенсационного фонда обеспечения договорных обязательств Организации. Договоры специального банковского счета являются бессрочными.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компенсационного фонда возмещения вреда Организации в целях сохранения и увеличения их размера при наличии соответствующего решения общего собрания членов Организации размещаются только на условиях договора банковского вклада (депозита), заключаемого в соответствии с Гражданским </w:t>
      </w:r>
      <w:hyperlink r:id="rId10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с учетом особенностей, установленных Градостроительным </w:t>
      </w:r>
      <w:hyperlink r:id="rId11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(далее - договор), в валюте Российской Федерации в той же кредитной организации, в которой открыт специальный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банковский счет для размещения средств компенсационного фонда возмещения вреда.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Лимит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</w:t>
      </w:r>
      <w:hyperlink r:id="rId12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55.16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Договор, на основании которого размещаются средства компенсационного фонда возмещения вреда Организации, в том числе должен содержать следующие существенные условия: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предоставляется возможность досрочного расторжения Организацией в одностороннем порядке договора и зачисления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процентов на сумму депозита на специальный банковский счет не позднее одного рабочего дня со дня предъявления Организацией к кредитной организации требования досрочного расторжения договора по следующим основаниям: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осуществление выплаты из средств компенсационного фонда возмещения вреда Организации в результате наступления солидарной ответственности Организации в случаях, предусмотренных </w:t>
      </w:r>
      <w:hyperlink r:id="rId13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60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перечисление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установленных </w:t>
      </w:r>
      <w:hyperlink r:id="rId14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13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статьи 3.3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введении в действие Градостроительного кодекса Российской Федерации»;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несоответствие кредитной организации положениям, предусмотренным </w:t>
      </w:r>
      <w:hyperlink w:anchor="P36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применение Центральным банком Российской Федерации к кредитной организации мер, предусмотренных </w:t>
      </w:r>
      <w:hyperlink r:id="rId16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второй статьи 74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Центральном банке Российской Федерации (Банке России)»;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Организации и процентов на сумму депозита на специальный банковский счет Национального объединения саморегулируемых организаций, членом которого являлась Организация, не позднее одного рабочего дня со дня поступления в кредитную организацию в случаях, установленных </w:t>
      </w:r>
      <w:hyperlink r:id="rId18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55.16-1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2B1B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3.3</w:t>
        </w:r>
      </w:hyperlink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введении в действие Градостроительного кодекса Российской Федерации»,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Организации, сведения о которой исключены из государственного реестра саморегулируемых организаций;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срок действия договора не превышает один год;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возврат суммы депозита и уплата процентов на сумму депозита производится кредитной организацией на специальный банковский счет Организации не позднее дня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средств компенсационного фонда возмещения вреда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установленного договором, либо не позднее дня возврата средств такого компенсационного фонда по иным основаниям, установленным настоящим Положением;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обязательства кредитной организации по возврату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средств компенсационного фонда возмещения вреда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Организации;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частичный возврат кредитной организацией суммы депозита по договору не допускается;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Организации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Уплата неустойки (пени) не освобождает кредитную организацию от выполнения обязательств по договору;</w:t>
      </w:r>
    </w:p>
    <w:p w:rsidR="002B1B3A" w:rsidRPr="002B1B3A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 неустойка (пеня) зачисляется кредитной организацией на специальный банковский счет Организации.</w:t>
      </w:r>
    </w:p>
    <w:p w:rsidR="00A61F17" w:rsidRPr="002A3368" w:rsidRDefault="002B1B3A" w:rsidP="002B1B3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Приобретение Организацией за счет </w:t>
      </w:r>
      <w:proofErr w:type="gramStart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202D10" w:rsidRPr="002A3368" w:rsidRDefault="00202D10">
      <w:pPr>
        <w:pStyle w:val="ConsPlusNormal"/>
        <w:ind w:firstLine="540"/>
        <w:jc w:val="both"/>
      </w:pPr>
      <w:r w:rsidRPr="002B1B3A">
        <w:rPr>
          <w:rFonts w:eastAsia="Times New Roman"/>
          <w:lang w:eastAsia="ru-RU"/>
        </w:rPr>
        <w:t>3.</w:t>
      </w:r>
      <w:r w:rsidR="002B1B3A">
        <w:rPr>
          <w:rFonts w:eastAsia="Times New Roman"/>
          <w:lang w:eastAsia="ru-RU"/>
        </w:rPr>
        <w:t>8</w:t>
      </w:r>
      <w:r w:rsidRPr="002B1B3A">
        <w:rPr>
          <w:rFonts w:eastAsia="Times New Roman"/>
          <w:lang w:eastAsia="ru-RU"/>
        </w:rPr>
        <w:t>. Права на средства компенсационного</w:t>
      </w:r>
      <w:r w:rsidRPr="002A3368">
        <w:t xml:space="preserve"> фонда возмещения вреда Союза, размещенные на специальных банковских счетах, принадлежат владельцу счетов. При исключении Союза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</w:t>
      </w:r>
      <w:r w:rsidR="00216AAF" w:rsidRPr="002A3368">
        <w:t>ций, членом которого являлся Союз</w:t>
      </w:r>
      <w:r w:rsidR="008F6C1B" w:rsidRPr="002A3368">
        <w:t xml:space="preserve">. </w:t>
      </w:r>
    </w:p>
    <w:p w:rsidR="00C156BA" w:rsidRPr="002A3368" w:rsidRDefault="00781E99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56BA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компенсационного фонда возмещения вреда в целях сохранения и увеличения их размера размещаются и (или) инвестируются в порядке и на условиях, которые установлены Правительством Российской Федерации. Размещение и (или)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обязательств, а именно:</w:t>
      </w:r>
      <w:r w:rsidR="00C156BA" w:rsidRPr="002A3368">
        <w:t xml:space="preserve"> </w:t>
      </w:r>
      <w:r w:rsidR="00C156BA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возврата средств из указанных в настоящей статье активов не должен превышать </w:t>
      </w:r>
      <w:r w:rsidR="00B7659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10 (</w:t>
      </w:r>
      <w:r w:rsidR="00C156BA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B7659F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56BA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возникновения такой необходимости</w:t>
      </w:r>
      <w:r w:rsidR="008E6ED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97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95D" w:rsidRPr="002A3368" w:rsidRDefault="00B7659F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95EA6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порядке и на условиях, которые установлены Правительством Российской Федерации, средства компенсационного фонда возмещения вреда саморегулируемой организации могут передаваться в доверительное управление управляющей компании, имеюще</w:t>
      </w:r>
      <w:r w:rsidR="00395EA6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8F6C1B" w:rsidRPr="002A3368" w:rsidRDefault="008F6C1B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B1B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B5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Союза на общем собрании устанавливают правила размещения и инвестирования </w:t>
      </w:r>
      <w:proofErr w:type="gramStart"/>
      <w:r w:rsidR="00827B5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Союза</w:t>
      </w:r>
      <w:proofErr w:type="gramEnd"/>
      <w:r w:rsidR="00827B5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Кредитная организация </w:t>
      </w:r>
      <w:r w:rsidR="00ED064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(кредитные организации), на специальном банковском счете которой (которых) будут размещены средства компенсационного </w:t>
      </w:r>
      <w:proofErr w:type="gramStart"/>
      <w:r w:rsidR="00ED064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proofErr w:type="gramEnd"/>
      <w:r w:rsidR="00ED0641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Союза определяется (определяются) Советом Союза, в соответствии с требованием, установленным Правительством Российской Федерации к размещению на специальных банковских счетах открытых в российских кредитных организациях, средств компенсационного фонда возмещения вреда.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ВЫПЛАТЫ ИЗ СРЕДСТВ КОМПЕНСАЦИОННОГО ФОНДА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 допускается осуществление выплат из средств компенсационного фонда, за исключением следующих случаев:</w:t>
      </w:r>
    </w:p>
    <w:p w:rsidR="00BB7217" w:rsidRPr="002A3368" w:rsidRDefault="00D3695D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="00BB721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ошибочно перечисленных средств;</w:t>
      </w:r>
    </w:p>
    <w:p w:rsidR="00BB7217" w:rsidRPr="002A3368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BB7217" w:rsidRPr="002A3368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4.1.3. осуществление выплат из средств компенсационного фонда возмещения вреда в результате наступления солидарной ответственности (выплаты в целях возмещения вреда и судебные издержки);</w:t>
      </w:r>
    </w:p>
    <w:p w:rsidR="00BB7217" w:rsidRPr="002A3368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BB7217" w:rsidRPr="002A3368" w:rsidRDefault="00BB7217" w:rsidP="00BB721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перечисление 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компенсационного фонда возмещения вреда Союза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Национальному объединению саморегулируемых организаций, членом которого является </w:t>
      </w:r>
      <w:r w:rsidR="00EA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саморегулируемая организация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 дорожно-транспортных строителей «СОЮЗДОРСТРОЙ», в случаях, установленных Градостроительным Кодексом Российской Федер</w:t>
      </w:r>
      <w:r w:rsidR="00781E9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Федеральным законом о введении в действие Градостроительного кодекса Российской Федерации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AF488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Решение об осуществлении выплат из средств компенсационного фонда </w:t>
      </w:r>
      <w:r w:rsidR="00BB721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Совет </w:t>
      </w:r>
      <w:r w:rsidR="00BB721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пунктами 4.3 – 4.6 настоящего Положения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 исполнения вступивших в законную силу решений суда. Решения суда исполняются в соответствии с арбитражным процессуальным и гражданским про</w:t>
      </w:r>
      <w:r w:rsidR="001B41A2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цессуальным законодательством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Выплаты из средств компенсационного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возврата в случае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мотренном пунктом 4.1.1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осуществляется по заявлению члена </w:t>
      </w:r>
      <w:r w:rsidR="00AF488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указываются причины и основания возврата. Заявление напр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авляется Совету </w:t>
      </w:r>
      <w:r w:rsidR="00AF488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 итогам его рассмотрения в срок не позднее 10 рабочих дней со дня поступления заявления принимает одно из решений: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4.3.1 об отказе в возврате средств компенсационного фонда;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об обоснованности заявления и необходимости его удовлетворения.</w:t>
      </w:r>
    </w:p>
    <w:p w:rsidR="001F6525" w:rsidRPr="002A3368" w:rsidRDefault="00D3695D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</w:t>
      </w:r>
      <w:r w:rsidR="005027D9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Советом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указанного в пункте 4.3.1 настоящего Положения, заявитель в течение 10 рабочих дней письменно информируется об этом с мотивированным обоснованием отказа. </w:t>
      </w:r>
    </w:p>
    <w:p w:rsidR="00D3695D" w:rsidRPr="002A3368" w:rsidRDefault="005027D9" w:rsidP="008E6ED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принятия Советом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указанного в пункте 4.3.2 настоящего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Совет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 на ближайшее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заседание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об осуществлении выплаты из средств компенсационного фонда. Выплата осуществляется в срок не позднее 10 рабочих дней после принятия соответствующего решения Советом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D3695D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адрес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об осуществлении выплаты в результате наступления ответственности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4.1.3 настоящего Положения, такое требование рассматривается на ближайшем заседании Совета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заседанию Совета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фактов, изложенных в таком требовании, и готовит заключение о его обоснованности. Одновременно Генеральный директор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справку о размере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компенсационного фонда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соответствии требованиям законодательства в случае удовлетворения требования об осуществлении выплаты. О решении Совета </w:t>
      </w:r>
      <w:r w:rsidR="001F6525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информируется письменно в течение 10 рабочих дней после принятия решения. 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ВОСПОЛНЕНИЕ СРЕДСТВ КОМПЕНСАЦИОННОГО ФОНДА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797" w:rsidRPr="002A3368" w:rsidRDefault="001F4082" w:rsidP="00EA179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размера компенсационного фонда возмещения вреда ниже минимального размера, определяемого в соответствии с п.2.</w:t>
      </w:r>
      <w:r w:rsidR="003919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члены Союза в срок не более чем три месяца должны внести взносы в компенсационный фонд в целях увеличения его размера в порядке и до размера, которые установлены внутренними документами Союза исходя из фактического количества членов Союза и уровня их ответственности по обязательствам.</w:t>
      </w:r>
      <w:proofErr w:type="gramEnd"/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 п.1.4 настоящего Положения, член Союза, вследствие недостатков работ по строительству, реконструкции, капитальному ремонту объектов капитального строительства которого был причинен вред, а также иные члены Союза должны внести взносы в компенсационный фонд возмещения вреда в установленный п.5.1 Положения срок со дня осуществления указанных выплат.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Союза должны внести взносы в компенсационный фонд возмещения вреда в установленный п.5.1 Положения срок со дня уведомления Союза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уменьшении размера компенсационного фонда возмещения вреда ниже минимального Исполнительный орган Союза информирует об этом постоянно действующий коллегиальный орган управления Союза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Союза)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 предложения о восполнении средств компенсационного фонда за счет взносов членов Союза.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Решение о дополнительных взносах в компенсационный фонд возмещения вреда с целью его восполнения принимает Совет Союза на своем ближайшем заседании. В решении Совета Союза должно быть указано: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причина </w:t>
      </w:r>
      <w:proofErr w:type="gramStart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размера компенсационного фонда возмещения вреда</w:t>
      </w:r>
      <w:proofErr w:type="gramEnd"/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минимального;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размер дополнительного взноса в компенсационный фонд возмещения вреда с каждого члена Союза;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в течение которого должны быть осуществлены взносы в компенсационный фонд возмещения вреда;</w:t>
      </w:r>
    </w:p>
    <w:p w:rsidR="001F4082" w:rsidRPr="002A3368" w:rsidRDefault="001F4082" w:rsidP="001F408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для предотвращения в последующем сбора дополнительных взносов в компенсационный фонд возмещения вреда Союза.</w:t>
      </w:r>
    </w:p>
    <w:p w:rsidR="00D3695D" w:rsidRPr="002A3368" w:rsidRDefault="00D3695D" w:rsidP="001F408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СОСТОЯНИЕМ КОМПЕНСАЦИОННОГО ФОНДА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95D" w:rsidRPr="002A3368" w:rsidRDefault="00D3695D" w:rsidP="00EA179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Контроль за состоянием компенсационного фонда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1F4082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орган Союза </w:t>
      </w:r>
      <w:proofErr w:type="gramStart"/>
      <w:r w:rsidR="001F4082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F4082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директор)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695D" w:rsidRPr="002A3368" w:rsidRDefault="00D3695D" w:rsidP="00EA179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Информация о текущем размере компенсационного фонда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размещаться на сайте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A74CC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обновляться в соответствии с действующим законодательством Российской Федерации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EA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уменьшении размера компенсационного фонда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минимального или при угрозе такого возникновения, Генеральный директор обязан проинформировать об этом Совет </w:t>
      </w:r>
      <w:r w:rsidR="002A5FC7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5D" w:rsidRPr="002A3368" w:rsidRDefault="00D3695D" w:rsidP="00D3695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D3695D" w:rsidRPr="002A3368" w:rsidRDefault="00D3695D" w:rsidP="00D3695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210" w:rsidRPr="002A3368" w:rsidRDefault="00EA1797" w:rsidP="00EA179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исключения сведений о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 средства компенсационного фонда возмещения вреда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организаций, основанных на членстве лиц, осуществляющих строительство, и могут быть использованы только для осуществления выплат в связи с наступлением солидарной ответственности по обязательствам членов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возникшим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статей 60 Градостроительного кодекса Российской Федерации.</w:t>
      </w:r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(юридическое лицо, индивидуальный предприниматель), членство которых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прекращено в соответствии с частью 6 или 7 статьи 33 Федерального закона от 29.12.2004 № 191-ФЗ и которые не вступили в иную саморегулируемую организацию, вправе в течение года после 01.07.2021 подать заявление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внесенных такими лицами взносов в компенсационный фонд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обязан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дней со дня поступления соответствующего заявления возвратить взносы указанному юридическому лицу, индивидуальному предпринимателю, уплаченные ими в компенсационный фонд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наступления солидарной ответственности за вред, возникший 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недостатков работ по строительству, реконструкции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капитальному ремонту объекта капитального строительства,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юридическим лицом, индивидуальным предпринимателем. </w:t>
      </w:r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возврата лицам,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которых  прекращено в соответствии с частью 6 или 7 статьи 33 Федерального закона от 29.12.2004 № 191-ФЗ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взносов, уплаченных ими в компенсационный фонд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не может быть привлечен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солидарной ответственности в отношении таких лиц, предусмотренной статьей 60 Градостроительного кодекса Российской Федерации.</w:t>
      </w:r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лицо, индивидуальный предприниматель, добровольно прекратившие членство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перехода в другую саморегулируемую организацию по месту регистрации таких членов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(юридического лица или индивидуального предпринимателя), вправе со дня принятия решения о приеме их в члены новой саморегулируемой организации, но не позднее 01.09.2017 подать заявление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перечислении внесенного такими членами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 в компенсационный фонд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саморегулируемую организацию, в которую переходят такие члены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указанном в п. 7.4. настоящего Положения взнос в компенсационный фонд должен быть перечислен в течение семи рабочих дней со дня поступления в </w:t>
      </w:r>
      <w:r w:rsidR="008D4CA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заявления и документов, подтверждающих факт принятия решения о приеме юридического лица, индивидуального предпринимателя в члены иной саморегулируемой организации, в </w:t>
      </w:r>
      <w:r w:rsidR="00135758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саморегулируемую организацию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которой принято указанное решение. </w:t>
      </w:r>
      <w:proofErr w:type="gramEnd"/>
    </w:p>
    <w:p w:rsidR="00761210" w:rsidRPr="002A3368" w:rsidRDefault="00EA17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7.6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обязательствам юридических лиц, индивидуальных предпринимателей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п. 7.5. настоящего Положения, возникшим вследствие причинения вреда, в случаях, предусмотренных статьей 60 Градостроительного кодекса Российской Федерации, несет саморегулируемая организация, в члены к</w:t>
      </w:r>
      <w:r w:rsidR="00325524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оторой приняты такие юридические лица, индивидуальные предприниматели</w:t>
      </w:r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дня поступления соответствующего взноса в компенсационный фонд возмещения вреда, в том числе в связи с причинением вреда вследствие недостатков работ, которые</w:t>
      </w:r>
      <w:proofErr w:type="gramEnd"/>
      <w:r w:rsidR="00761210" w:rsidRPr="002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до дня поступления соответствующего взноса в компенсационный фонд новой саморегулируемой организации.</w:t>
      </w:r>
    </w:p>
    <w:p w:rsidR="00582597" w:rsidRPr="002A3368" w:rsidRDefault="00582597" w:rsidP="00EA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B" w:rsidRPr="002A3368" w:rsidRDefault="0097486B" w:rsidP="00EA1797">
      <w:pPr>
        <w:spacing w:after="0" w:line="240" w:lineRule="auto"/>
        <w:ind w:firstLine="709"/>
        <w:jc w:val="both"/>
        <w:textAlignment w:val="top"/>
      </w:pPr>
    </w:p>
    <w:sectPr w:rsidR="0097486B" w:rsidRPr="002A3368" w:rsidSect="00EA179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284" w:right="1133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CA" w:rsidRDefault="00847ACA" w:rsidP="00D3695D">
      <w:pPr>
        <w:spacing w:after="0" w:line="240" w:lineRule="auto"/>
      </w:pPr>
      <w:r>
        <w:separator/>
      </w:r>
    </w:p>
  </w:endnote>
  <w:endnote w:type="continuationSeparator" w:id="0">
    <w:p w:rsidR="00847ACA" w:rsidRDefault="00847ACA" w:rsidP="00D3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30058"/>
      <w:docPartObj>
        <w:docPartGallery w:val="Page Numbers (Bottom of Page)"/>
        <w:docPartUnique/>
      </w:docPartObj>
    </w:sdtPr>
    <w:sdtEndPr/>
    <w:sdtContent>
      <w:p w:rsidR="001D2195" w:rsidRDefault="001D21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0F">
          <w:rPr>
            <w:noProof/>
          </w:rPr>
          <w:t>2</w:t>
        </w:r>
        <w:r>
          <w:fldChar w:fldCharType="end"/>
        </w:r>
      </w:p>
    </w:sdtContent>
  </w:sdt>
  <w:p w:rsidR="001D2195" w:rsidRDefault="001D21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20043"/>
      <w:docPartObj>
        <w:docPartGallery w:val="Page Numbers (Bottom of Page)"/>
        <w:docPartUnique/>
      </w:docPartObj>
    </w:sdtPr>
    <w:sdtEndPr/>
    <w:sdtContent>
      <w:p w:rsidR="009A53B8" w:rsidRDefault="009A53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0F">
          <w:rPr>
            <w:noProof/>
          </w:rPr>
          <w:t>1</w:t>
        </w:r>
        <w:r>
          <w:fldChar w:fldCharType="end"/>
        </w:r>
      </w:p>
    </w:sdtContent>
  </w:sdt>
  <w:p w:rsidR="009A53B8" w:rsidRDefault="009A53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CA" w:rsidRDefault="00847ACA" w:rsidP="00D3695D">
      <w:pPr>
        <w:spacing w:after="0" w:line="240" w:lineRule="auto"/>
      </w:pPr>
      <w:r>
        <w:separator/>
      </w:r>
    </w:p>
  </w:footnote>
  <w:footnote w:type="continuationSeparator" w:id="0">
    <w:p w:rsidR="00847ACA" w:rsidRDefault="00847ACA" w:rsidP="00D3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99" w:rsidRDefault="00A21F0F">
    <w:pPr>
      <w:pStyle w:val="a3"/>
      <w:jc w:val="center"/>
    </w:pPr>
  </w:p>
  <w:p w:rsidR="00C34399" w:rsidRDefault="00A21F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0F" w:rsidRPr="00A21F0F" w:rsidRDefault="00A21F0F" w:rsidP="00A21F0F">
    <w:pPr>
      <w:pStyle w:val="a3"/>
      <w:jc w:val="right"/>
      <w:rPr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563C"/>
    <w:multiLevelType w:val="multilevel"/>
    <w:tmpl w:val="09705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11"/>
    <w:rsid w:val="000250CD"/>
    <w:rsid w:val="00042CC9"/>
    <w:rsid w:val="000448D5"/>
    <w:rsid w:val="000C7612"/>
    <w:rsid w:val="000F6B7A"/>
    <w:rsid w:val="00115E33"/>
    <w:rsid w:val="00121191"/>
    <w:rsid w:val="00135758"/>
    <w:rsid w:val="001B41A2"/>
    <w:rsid w:val="001D2195"/>
    <w:rsid w:val="001D5333"/>
    <w:rsid w:val="001E776E"/>
    <w:rsid w:val="001F4082"/>
    <w:rsid w:val="001F6525"/>
    <w:rsid w:val="001F6F7A"/>
    <w:rsid w:val="00202D10"/>
    <w:rsid w:val="00216AAF"/>
    <w:rsid w:val="002876BC"/>
    <w:rsid w:val="002A3368"/>
    <w:rsid w:val="002A5FC7"/>
    <w:rsid w:val="002B1B3A"/>
    <w:rsid w:val="002C2115"/>
    <w:rsid w:val="002E7117"/>
    <w:rsid w:val="002F4A09"/>
    <w:rsid w:val="00306F83"/>
    <w:rsid w:val="00316953"/>
    <w:rsid w:val="00317A8C"/>
    <w:rsid w:val="00325524"/>
    <w:rsid w:val="00333CDE"/>
    <w:rsid w:val="0039194C"/>
    <w:rsid w:val="00394607"/>
    <w:rsid w:val="00395C8C"/>
    <w:rsid w:val="00395EA6"/>
    <w:rsid w:val="00423926"/>
    <w:rsid w:val="00461177"/>
    <w:rsid w:val="004D798C"/>
    <w:rsid w:val="005027D9"/>
    <w:rsid w:val="00544EFE"/>
    <w:rsid w:val="0055616D"/>
    <w:rsid w:val="0056411F"/>
    <w:rsid w:val="00566CA0"/>
    <w:rsid w:val="00582597"/>
    <w:rsid w:val="005974B3"/>
    <w:rsid w:val="005A4B7F"/>
    <w:rsid w:val="00615D29"/>
    <w:rsid w:val="006C4F2C"/>
    <w:rsid w:val="006E2023"/>
    <w:rsid w:val="00731E96"/>
    <w:rsid w:val="00742F89"/>
    <w:rsid w:val="00751DF7"/>
    <w:rsid w:val="00761210"/>
    <w:rsid w:val="00781E99"/>
    <w:rsid w:val="0078705C"/>
    <w:rsid w:val="007B55FC"/>
    <w:rsid w:val="00827B54"/>
    <w:rsid w:val="00847ACA"/>
    <w:rsid w:val="00851059"/>
    <w:rsid w:val="00880A84"/>
    <w:rsid w:val="00886BE4"/>
    <w:rsid w:val="008B1C7F"/>
    <w:rsid w:val="008C0BF3"/>
    <w:rsid w:val="008D4CA0"/>
    <w:rsid w:val="008E6ED1"/>
    <w:rsid w:val="008F3578"/>
    <w:rsid w:val="008F6C1B"/>
    <w:rsid w:val="00937ED3"/>
    <w:rsid w:val="0097486B"/>
    <w:rsid w:val="0099418A"/>
    <w:rsid w:val="009A5111"/>
    <w:rsid w:val="009A53B8"/>
    <w:rsid w:val="009B3B7D"/>
    <w:rsid w:val="00A03F4B"/>
    <w:rsid w:val="00A1412E"/>
    <w:rsid w:val="00A21F0F"/>
    <w:rsid w:val="00A52EB3"/>
    <w:rsid w:val="00A61F17"/>
    <w:rsid w:val="00A74CC0"/>
    <w:rsid w:val="00AB21B2"/>
    <w:rsid w:val="00AC3C81"/>
    <w:rsid w:val="00AC7501"/>
    <w:rsid w:val="00AF32A9"/>
    <w:rsid w:val="00AF4884"/>
    <w:rsid w:val="00B12437"/>
    <w:rsid w:val="00B23F0F"/>
    <w:rsid w:val="00B250E1"/>
    <w:rsid w:val="00B256C1"/>
    <w:rsid w:val="00B34096"/>
    <w:rsid w:val="00B66688"/>
    <w:rsid w:val="00B74B0D"/>
    <w:rsid w:val="00B7659F"/>
    <w:rsid w:val="00B85360"/>
    <w:rsid w:val="00BB7217"/>
    <w:rsid w:val="00BC4E2E"/>
    <w:rsid w:val="00BD0643"/>
    <w:rsid w:val="00C156BA"/>
    <w:rsid w:val="00C43B2E"/>
    <w:rsid w:val="00C8443B"/>
    <w:rsid w:val="00CC22DA"/>
    <w:rsid w:val="00CD0803"/>
    <w:rsid w:val="00CD6586"/>
    <w:rsid w:val="00D3695D"/>
    <w:rsid w:val="00D745FB"/>
    <w:rsid w:val="00D869A5"/>
    <w:rsid w:val="00DB5D19"/>
    <w:rsid w:val="00DE02A4"/>
    <w:rsid w:val="00DE0D7B"/>
    <w:rsid w:val="00DF0DE3"/>
    <w:rsid w:val="00DF2CC9"/>
    <w:rsid w:val="00DF7DB6"/>
    <w:rsid w:val="00E352F2"/>
    <w:rsid w:val="00E46BB1"/>
    <w:rsid w:val="00E63782"/>
    <w:rsid w:val="00E84B3A"/>
    <w:rsid w:val="00EA1797"/>
    <w:rsid w:val="00EA1F34"/>
    <w:rsid w:val="00EC2C55"/>
    <w:rsid w:val="00ED0641"/>
    <w:rsid w:val="00F0785B"/>
    <w:rsid w:val="00F44B56"/>
    <w:rsid w:val="00FA04F0"/>
    <w:rsid w:val="00FC6FC4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95D"/>
  </w:style>
  <w:style w:type="paragraph" w:styleId="a5">
    <w:name w:val="footnote text"/>
    <w:basedOn w:val="a"/>
    <w:link w:val="a6"/>
    <w:uiPriority w:val="99"/>
    <w:semiHidden/>
    <w:unhideWhenUsed/>
    <w:rsid w:val="00D369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95D"/>
    <w:rPr>
      <w:sz w:val="20"/>
      <w:szCs w:val="20"/>
    </w:rPr>
  </w:style>
  <w:style w:type="character" w:styleId="a7">
    <w:name w:val="footnote reference"/>
    <w:uiPriority w:val="99"/>
    <w:semiHidden/>
    <w:unhideWhenUsed/>
    <w:rsid w:val="00D3695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D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195"/>
  </w:style>
  <w:style w:type="paragraph" w:styleId="aa">
    <w:name w:val="Balloon Text"/>
    <w:basedOn w:val="a"/>
    <w:link w:val="ab"/>
    <w:uiPriority w:val="99"/>
    <w:semiHidden/>
    <w:unhideWhenUsed/>
    <w:rsid w:val="00B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6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FA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95D"/>
  </w:style>
  <w:style w:type="paragraph" w:styleId="a5">
    <w:name w:val="footnote text"/>
    <w:basedOn w:val="a"/>
    <w:link w:val="a6"/>
    <w:uiPriority w:val="99"/>
    <w:semiHidden/>
    <w:unhideWhenUsed/>
    <w:rsid w:val="00D369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95D"/>
    <w:rPr>
      <w:sz w:val="20"/>
      <w:szCs w:val="20"/>
    </w:rPr>
  </w:style>
  <w:style w:type="character" w:styleId="a7">
    <w:name w:val="footnote reference"/>
    <w:uiPriority w:val="99"/>
    <w:semiHidden/>
    <w:unhideWhenUsed/>
    <w:rsid w:val="00D3695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1D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195"/>
  </w:style>
  <w:style w:type="paragraph" w:styleId="aa">
    <w:name w:val="Balloon Text"/>
    <w:basedOn w:val="a"/>
    <w:link w:val="ab"/>
    <w:uiPriority w:val="99"/>
    <w:semiHidden/>
    <w:unhideWhenUsed/>
    <w:rsid w:val="00B6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6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FA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7296A30F676B9004EC9FE9925D5892E1A704645C975F996AD47788E07CEE17BACA7BF208B164N" TargetMode="External"/><Relationship Id="rId18" Type="http://schemas.openxmlformats.org/officeDocument/2006/relationships/hyperlink" Target="consultantplus://offline/ref=377296A30F676B9004EC9FE9925D5892E1A704645C975F996AD47788E07CEE17BACA7BF50D1395B5BF61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7296A30F676B9004EC9FE9925D5892E1A704645C975F996AD47788E07CEE17BACA7BF50D1395B0BF6FN" TargetMode="External"/><Relationship Id="rId17" Type="http://schemas.openxmlformats.org/officeDocument/2006/relationships/hyperlink" Target="consultantplus://offline/ref=377296A30F676B9004EC9FE9925D5892E1A70366529B5F996AD47788E07CEE17BACA7BF50BB161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296A30F676B9004EC9FE9925D5892E1A70366529B5F996AD47788E07CEE17BACA7BF50BB160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7296A30F676B9004EC9FE9925D5892E1A704645C975F996AD47788E0B76C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7296A30F676B9004EC9FE9925D5892E1A7076355955F996AD47788E07CEE17BACA7BFDB068N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377296A30F676B9004EC9FE9925D5892E1A7036650955F996AD47788E0B76CN" TargetMode="External"/><Relationship Id="rId19" Type="http://schemas.openxmlformats.org/officeDocument/2006/relationships/hyperlink" Target="consultantplus://offline/ref=377296A30F676B9004EC9FE9925D5892E1A7076355955F996AD47788E07CEE17BACA7BFCB06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7296A30F676B9004EC9FE9925D5892E1A60267559B5F996AD47788E07CEE17BACA7BF50D129CB2BF6CN" TargetMode="External"/><Relationship Id="rId14" Type="http://schemas.openxmlformats.org/officeDocument/2006/relationships/hyperlink" Target="consultantplus://offline/ref=377296A30F676B9004EC9FE9925D5892E1A7076355955F996AD47788E07CEE17BACA7BFDB069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C4D4-19FF-4F6E-A4C9-3B0B05F1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Victor V. Kozlovskiy</cp:lastModifiedBy>
  <cp:revision>5</cp:revision>
  <cp:lastPrinted>2017-12-21T06:31:00Z</cp:lastPrinted>
  <dcterms:created xsi:type="dcterms:W3CDTF">2017-12-21T06:29:00Z</dcterms:created>
  <dcterms:modified xsi:type="dcterms:W3CDTF">2017-12-21T13:55:00Z</dcterms:modified>
</cp:coreProperties>
</file>