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C" w:rsidRPr="00506D33" w:rsidRDefault="0086235C" w:rsidP="00197A8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>«УТВЕРЖДЕНО»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 xml:space="preserve">Решением Общего собрания членов 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 xml:space="preserve">саморегулируемой организации «Союз </w:t>
      </w:r>
      <w:proofErr w:type="gramStart"/>
      <w:r w:rsidRPr="00506D33">
        <w:rPr>
          <w:rFonts w:ascii="Times New Roman" w:hAnsi="Times New Roman"/>
          <w:lang w:val="ru-RU"/>
        </w:rPr>
        <w:t>дорожно-транспортных</w:t>
      </w:r>
      <w:proofErr w:type="gramEnd"/>
      <w:r w:rsidRPr="00506D33">
        <w:rPr>
          <w:rFonts w:ascii="Times New Roman" w:hAnsi="Times New Roman"/>
          <w:lang w:val="ru-RU"/>
        </w:rPr>
        <w:t xml:space="preserve"> 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>строителей «СОЮЗДОРСТРОЙ»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>Протокол № 5 от « 28» октября 2016 г.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>С изменениями, утвержденными общим</w:t>
      </w:r>
    </w:p>
    <w:p w:rsidR="00B71FE5" w:rsidRPr="00506D33" w:rsidRDefault="00765848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 xml:space="preserve"> Собранием с</w:t>
      </w:r>
      <w:r w:rsidR="00B71FE5" w:rsidRPr="00506D33">
        <w:rPr>
          <w:rFonts w:ascii="Times New Roman" w:hAnsi="Times New Roman"/>
          <w:bCs/>
          <w:spacing w:val="2"/>
          <w:lang w:val="ru-RU"/>
        </w:rPr>
        <w:t xml:space="preserve">аморегулируемой организации 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 xml:space="preserve">«Союз </w:t>
      </w:r>
      <w:proofErr w:type="gramStart"/>
      <w:r w:rsidRPr="00506D33">
        <w:rPr>
          <w:rFonts w:ascii="Times New Roman" w:hAnsi="Times New Roman"/>
          <w:bCs/>
          <w:spacing w:val="2"/>
          <w:lang w:val="ru-RU"/>
        </w:rPr>
        <w:t>дорожно-транспортных</w:t>
      </w:r>
      <w:proofErr w:type="gramEnd"/>
      <w:r w:rsidRPr="00506D33">
        <w:rPr>
          <w:rFonts w:ascii="Times New Roman" w:hAnsi="Times New Roman"/>
          <w:bCs/>
          <w:spacing w:val="2"/>
          <w:lang w:val="ru-RU"/>
        </w:rPr>
        <w:t xml:space="preserve"> 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>строителей «СОЮЗДОРСТРОЙ»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>Протокол № 3 от « 28 » июня 2017 г.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b/>
          <w:lang w:val="ru-RU"/>
        </w:rPr>
      </w:pPr>
    </w:p>
    <w:p w:rsidR="00197A87" w:rsidRPr="003471B0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3471B0">
        <w:rPr>
          <w:rFonts w:ascii="Times New Roman" w:hAnsi="Times New Roman"/>
          <w:bCs/>
          <w:color w:val="FF0000"/>
          <w:spacing w:val="2"/>
          <w:lang w:val="ru-RU"/>
        </w:rPr>
        <w:t>С изменениями, утвержденными общим</w:t>
      </w:r>
    </w:p>
    <w:p w:rsidR="00197A87" w:rsidRPr="003471B0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3471B0">
        <w:rPr>
          <w:rFonts w:ascii="Times New Roman" w:hAnsi="Times New Roman"/>
          <w:bCs/>
          <w:color w:val="FF0000"/>
          <w:spacing w:val="2"/>
          <w:lang w:val="ru-RU"/>
        </w:rPr>
        <w:t xml:space="preserve"> Собранием саморегулируемой организации </w:t>
      </w:r>
    </w:p>
    <w:p w:rsidR="00197A87" w:rsidRPr="003471B0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3471B0">
        <w:rPr>
          <w:rFonts w:ascii="Times New Roman" w:hAnsi="Times New Roman"/>
          <w:bCs/>
          <w:color w:val="FF0000"/>
          <w:spacing w:val="2"/>
          <w:lang w:val="ru-RU"/>
        </w:rPr>
        <w:t xml:space="preserve">«Союз </w:t>
      </w:r>
      <w:proofErr w:type="gramStart"/>
      <w:r w:rsidRPr="003471B0">
        <w:rPr>
          <w:rFonts w:ascii="Times New Roman" w:hAnsi="Times New Roman"/>
          <w:bCs/>
          <w:color w:val="FF0000"/>
          <w:spacing w:val="2"/>
          <w:lang w:val="ru-RU"/>
        </w:rPr>
        <w:t>дорожно-транспортных</w:t>
      </w:r>
      <w:proofErr w:type="gramEnd"/>
      <w:r w:rsidRPr="003471B0">
        <w:rPr>
          <w:rFonts w:ascii="Times New Roman" w:hAnsi="Times New Roman"/>
          <w:bCs/>
          <w:color w:val="FF0000"/>
          <w:spacing w:val="2"/>
          <w:lang w:val="ru-RU"/>
        </w:rPr>
        <w:t xml:space="preserve"> </w:t>
      </w:r>
    </w:p>
    <w:p w:rsidR="00197A87" w:rsidRPr="003471B0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3471B0">
        <w:rPr>
          <w:rFonts w:ascii="Times New Roman" w:hAnsi="Times New Roman"/>
          <w:bCs/>
          <w:color w:val="FF0000"/>
          <w:spacing w:val="2"/>
          <w:lang w:val="ru-RU"/>
        </w:rPr>
        <w:t>строителей «СОЮЗДОРСТРОЙ»</w:t>
      </w:r>
    </w:p>
    <w:p w:rsidR="00197A87" w:rsidRPr="003471B0" w:rsidRDefault="00D349D3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color w:val="FF0000"/>
          <w:spacing w:val="2"/>
          <w:lang w:val="ru-RU"/>
        </w:rPr>
      </w:pPr>
      <w:r w:rsidRPr="003471B0">
        <w:rPr>
          <w:rFonts w:ascii="Times New Roman" w:hAnsi="Times New Roman"/>
          <w:bCs/>
          <w:color w:val="FF0000"/>
          <w:spacing w:val="2"/>
          <w:lang w:val="ru-RU"/>
        </w:rPr>
        <w:t xml:space="preserve">Протокол № </w:t>
      </w:r>
      <w:r w:rsidR="003471B0">
        <w:rPr>
          <w:rFonts w:ascii="Times New Roman" w:hAnsi="Times New Roman"/>
          <w:bCs/>
          <w:color w:val="FF0000"/>
          <w:spacing w:val="2"/>
          <w:lang w:val="ru-RU"/>
        </w:rPr>
        <w:t>____</w:t>
      </w:r>
      <w:r w:rsidRPr="003471B0">
        <w:rPr>
          <w:rFonts w:ascii="Times New Roman" w:hAnsi="Times New Roman"/>
          <w:bCs/>
          <w:color w:val="FF0000"/>
          <w:spacing w:val="2"/>
          <w:lang w:val="ru-RU"/>
        </w:rPr>
        <w:t xml:space="preserve"> от </w:t>
      </w:r>
      <w:r w:rsidR="003471B0">
        <w:rPr>
          <w:rFonts w:ascii="Times New Roman" w:hAnsi="Times New Roman"/>
          <w:bCs/>
          <w:color w:val="FF0000"/>
          <w:spacing w:val="2"/>
          <w:lang w:val="ru-RU"/>
        </w:rPr>
        <w:t>________</w:t>
      </w:r>
      <w:r w:rsidR="00197A87" w:rsidRPr="003471B0">
        <w:rPr>
          <w:rFonts w:ascii="Times New Roman" w:hAnsi="Times New Roman"/>
          <w:bCs/>
          <w:color w:val="FF0000"/>
          <w:spacing w:val="2"/>
          <w:lang w:val="ru-RU"/>
        </w:rPr>
        <w:t xml:space="preserve"> 201</w:t>
      </w:r>
      <w:r w:rsidR="003471B0">
        <w:rPr>
          <w:rFonts w:ascii="Times New Roman" w:hAnsi="Times New Roman"/>
          <w:bCs/>
          <w:color w:val="FF0000"/>
          <w:spacing w:val="2"/>
          <w:lang w:val="ru-RU"/>
        </w:rPr>
        <w:t>9</w:t>
      </w:r>
      <w:r w:rsidR="00197A87" w:rsidRPr="003471B0">
        <w:rPr>
          <w:rFonts w:ascii="Times New Roman" w:hAnsi="Times New Roman"/>
          <w:bCs/>
          <w:color w:val="FF0000"/>
          <w:spacing w:val="2"/>
          <w:lang w:val="ru-RU"/>
        </w:rPr>
        <w:t xml:space="preserve"> г.</w:t>
      </w:r>
    </w:p>
    <w:p w:rsidR="0086235C" w:rsidRPr="00506D33" w:rsidRDefault="0086235C" w:rsidP="00197A87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06D33">
        <w:rPr>
          <w:rFonts w:ascii="Times New Roman" w:hAnsi="Times New Roman"/>
          <w:b/>
          <w:sz w:val="44"/>
          <w:szCs w:val="44"/>
        </w:rPr>
        <w:t>ПОЛОЖЕНИЕ</w:t>
      </w:r>
    </w:p>
    <w:p w:rsidR="0086235C" w:rsidRPr="00506D33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06D33">
        <w:rPr>
          <w:rFonts w:ascii="Times New Roman" w:hAnsi="Times New Roman"/>
          <w:b/>
          <w:sz w:val="44"/>
          <w:szCs w:val="44"/>
        </w:rPr>
        <w:t>о компенсационном фонде обеспечения договорных обязательств</w:t>
      </w:r>
    </w:p>
    <w:p w:rsidR="0086235C" w:rsidRPr="00506D33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06D33"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86235C" w:rsidRPr="00506D33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06D33">
        <w:rPr>
          <w:rFonts w:ascii="Times New Roman" w:hAnsi="Times New Roman"/>
          <w:b/>
          <w:sz w:val="44"/>
          <w:szCs w:val="44"/>
        </w:rPr>
        <w:t>«Союз дорожно-транспортных строителей «СОЮЗДОРСТРОЙ»</w:t>
      </w:r>
    </w:p>
    <w:p w:rsidR="0086235C" w:rsidRPr="00506D33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506D33" w:rsidRDefault="0086235C" w:rsidP="0086235C">
      <w:pPr>
        <w:rPr>
          <w:rFonts w:ascii="Times New Roman" w:hAnsi="Times New Roman"/>
          <w:lang w:val="ru-RU"/>
        </w:rPr>
      </w:pPr>
    </w:p>
    <w:p w:rsidR="0086235C" w:rsidRPr="00506D33" w:rsidRDefault="0086235C" w:rsidP="0086235C">
      <w:pPr>
        <w:rPr>
          <w:rFonts w:ascii="Times New Roman" w:hAnsi="Times New Roman"/>
          <w:lang w:val="ru-RU"/>
        </w:rPr>
      </w:pPr>
    </w:p>
    <w:p w:rsidR="0086235C" w:rsidRPr="00506D33" w:rsidRDefault="0086235C" w:rsidP="0086235C">
      <w:pPr>
        <w:rPr>
          <w:rFonts w:ascii="Times New Roman" w:hAnsi="Times New Roman"/>
          <w:lang w:val="ru-RU"/>
        </w:rPr>
      </w:pPr>
    </w:p>
    <w:p w:rsidR="00B71FE5" w:rsidRPr="00506D33" w:rsidRDefault="00B71FE5" w:rsidP="0086235C">
      <w:pPr>
        <w:rPr>
          <w:rFonts w:ascii="Times New Roman" w:hAnsi="Times New Roman"/>
          <w:lang w:val="ru-RU"/>
        </w:rPr>
      </w:pPr>
    </w:p>
    <w:p w:rsidR="00B71FE5" w:rsidRPr="00506D33" w:rsidRDefault="00B71FE5" w:rsidP="0086235C">
      <w:pPr>
        <w:rPr>
          <w:rFonts w:ascii="Times New Roman" w:hAnsi="Times New Roman"/>
          <w:lang w:val="ru-RU"/>
        </w:rPr>
      </w:pPr>
    </w:p>
    <w:p w:rsidR="00B71FE5" w:rsidRPr="00506D33" w:rsidRDefault="00B71FE5" w:rsidP="0086235C">
      <w:pPr>
        <w:rPr>
          <w:rFonts w:ascii="Times New Roman" w:hAnsi="Times New Roman"/>
          <w:lang w:val="ru-RU"/>
        </w:rPr>
      </w:pPr>
    </w:p>
    <w:p w:rsidR="00B71FE5" w:rsidRPr="00506D33" w:rsidRDefault="00B71FE5" w:rsidP="0086235C">
      <w:pPr>
        <w:rPr>
          <w:rFonts w:ascii="Times New Roman" w:hAnsi="Times New Roman"/>
          <w:lang w:val="ru-RU"/>
        </w:rPr>
      </w:pPr>
    </w:p>
    <w:p w:rsidR="0086235C" w:rsidRPr="00506D33" w:rsidRDefault="0086235C" w:rsidP="0086235C">
      <w:pPr>
        <w:jc w:val="center"/>
        <w:rPr>
          <w:rFonts w:ascii="Times New Roman" w:hAnsi="Times New Roman"/>
          <w:b/>
          <w:lang w:val="ru-RU"/>
        </w:rPr>
      </w:pPr>
      <w:r w:rsidRPr="00506D33">
        <w:rPr>
          <w:rFonts w:ascii="Times New Roman" w:hAnsi="Times New Roman"/>
          <w:b/>
          <w:lang w:val="ru-RU"/>
        </w:rPr>
        <w:t xml:space="preserve">Москва </w:t>
      </w:r>
    </w:p>
    <w:p w:rsidR="0086235C" w:rsidRPr="00506D33" w:rsidRDefault="00197A87" w:rsidP="0086235C">
      <w:pPr>
        <w:jc w:val="center"/>
        <w:rPr>
          <w:rFonts w:ascii="Times New Roman" w:hAnsi="Times New Roman"/>
          <w:b/>
          <w:sz w:val="4"/>
          <w:lang w:val="ru-RU"/>
        </w:rPr>
      </w:pPr>
      <w:r w:rsidRPr="00506D33">
        <w:rPr>
          <w:rFonts w:ascii="Times New Roman" w:hAnsi="Times New Roman"/>
          <w:b/>
          <w:lang w:val="ru-RU"/>
        </w:rPr>
        <w:t>201</w:t>
      </w:r>
      <w:r w:rsidR="003471B0">
        <w:rPr>
          <w:rFonts w:ascii="Times New Roman" w:hAnsi="Times New Roman"/>
          <w:b/>
          <w:lang w:val="ru-RU"/>
        </w:rPr>
        <w:t>9</w:t>
      </w:r>
      <w:bookmarkStart w:id="0" w:name="_GoBack"/>
      <w:bookmarkEnd w:id="0"/>
      <w:r w:rsidRPr="00506D33">
        <w:rPr>
          <w:rFonts w:ascii="Times New Roman" w:hAnsi="Times New Roman"/>
          <w:b/>
          <w:lang w:val="ru-RU"/>
        </w:rPr>
        <w:t xml:space="preserve"> </w:t>
      </w:r>
      <w:r w:rsidR="0086235C" w:rsidRPr="00506D33">
        <w:rPr>
          <w:rFonts w:ascii="Times New Roman" w:hAnsi="Times New Roman"/>
          <w:b/>
          <w:lang w:val="ru-RU"/>
        </w:rPr>
        <w:t>г.</w:t>
      </w:r>
      <w:r w:rsidR="0086235C" w:rsidRPr="00506D33">
        <w:rPr>
          <w:rFonts w:ascii="Times New Roman" w:hAnsi="Times New Roman"/>
          <w:b/>
          <w:lang w:val="ru-RU"/>
        </w:rPr>
        <w:br w:type="page"/>
      </w:r>
    </w:p>
    <w:p w:rsidR="0086235C" w:rsidRPr="00506D33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center"/>
        <w:textAlignment w:val="top"/>
        <w:rPr>
          <w:b/>
          <w:sz w:val="28"/>
          <w:szCs w:val="28"/>
        </w:rPr>
      </w:pPr>
      <w:r w:rsidRPr="00506D33">
        <w:rPr>
          <w:b/>
          <w:sz w:val="28"/>
          <w:szCs w:val="28"/>
        </w:rPr>
        <w:lastRenderedPageBreak/>
        <w:t>ОБЩИЕ ПОЛОЖЕНИЯ</w:t>
      </w:r>
    </w:p>
    <w:p w:rsidR="0086235C" w:rsidRPr="00506D33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Настоящее  Положение  регулирует вопросы создания, размещения и использования компенсационного фонда обеспечения договорных обязательств саморегулируемой организации «Союз дорожно-транспортных строителей «СОЮЗДОРСТРОЙ» (далее – Союз).</w:t>
      </w:r>
    </w:p>
    <w:p w:rsidR="0086235C" w:rsidRPr="00506D33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Положение разработано в соответствии с законодательством Российской Федерации.</w:t>
      </w:r>
    </w:p>
    <w:p w:rsidR="0086235C" w:rsidRPr="00506D33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Компенсационный фонд обеспечения договорных обязатель</w:t>
      </w:r>
      <w:proofErr w:type="gramStart"/>
      <w:r w:rsidRPr="00506D33">
        <w:rPr>
          <w:sz w:val="28"/>
          <w:szCs w:val="28"/>
        </w:rPr>
        <w:t>ств пр</w:t>
      </w:r>
      <w:proofErr w:type="gramEnd"/>
      <w:r w:rsidRPr="00506D33">
        <w:rPr>
          <w:sz w:val="28"/>
          <w:szCs w:val="28"/>
        </w:rPr>
        <w:t>едставляет обособленное имущество, являющееся собственностью Союза, которое формируется в денежной форме за счет взносов членов Союза.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Компенсационный фонд договорных обязательств образуется в целях обеспечения имущественной ответственности членов Союза по обязательствам, возникшим вследствие неисполнения или ненадлежащего исполнения ими обязательств по договора строительного подряда, заключенным с использованием конкурентных способов заключения договоров.</w:t>
      </w:r>
    </w:p>
    <w:p w:rsidR="0086235C" w:rsidRPr="004A2025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4A2025">
        <w:rPr>
          <w:sz w:val="28"/>
          <w:szCs w:val="28"/>
        </w:rPr>
        <w:t>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86235C" w:rsidRPr="00506D33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 w:rsidRPr="00506D33">
        <w:rPr>
          <w:b/>
          <w:sz w:val="28"/>
          <w:szCs w:val="28"/>
        </w:rPr>
        <w:t>ПОРЯДОК  ФОРМИРОВАНИЯ КОМПЕНСАЦИОННОГО  ФОНДА</w:t>
      </w:r>
    </w:p>
    <w:p w:rsidR="0086235C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Компенсационный фонд обеспечения договорных обязательств формируется в обязательном порядке по решению постоянно действующего коллегиального органа управления Союза  (Совет Союза) в случае, если  не менее чем тридцать членов Союза подали заявления о намерении принимать участие в заключени</w:t>
      </w:r>
      <w:proofErr w:type="gramStart"/>
      <w:r w:rsidRPr="00506D33">
        <w:rPr>
          <w:sz w:val="28"/>
          <w:szCs w:val="28"/>
        </w:rPr>
        <w:t>и</w:t>
      </w:r>
      <w:proofErr w:type="gramEnd"/>
      <w:r w:rsidRPr="00506D33">
        <w:rPr>
          <w:sz w:val="28"/>
          <w:szCs w:val="28"/>
        </w:rPr>
        <w:t xml:space="preserve"> договоров строительного подряда</w:t>
      </w:r>
      <w:r w:rsidR="00A92F8F" w:rsidRPr="00506D33">
        <w:rPr>
          <w:sz w:val="28"/>
          <w:szCs w:val="28"/>
        </w:rPr>
        <w:t>, договоров подряда на осуществление сноса</w:t>
      </w:r>
      <w:r w:rsidR="00355748" w:rsidRPr="00506D33">
        <w:rPr>
          <w:sz w:val="28"/>
          <w:szCs w:val="28"/>
        </w:rPr>
        <w:t>,</w:t>
      </w:r>
      <w:r w:rsidRPr="00506D33">
        <w:rPr>
          <w:sz w:val="28"/>
          <w:szCs w:val="28"/>
        </w:rPr>
        <w:t xml:space="preserve"> с использованием конкурентных способов заключения договоров. 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</w:t>
      </w:r>
    </w:p>
    <w:p w:rsidR="0086235C" w:rsidRPr="004A2025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4A2025">
        <w:rPr>
          <w:sz w:val="28"/>
        </w:rPr>
        <w:t>Размер компенсационного фонда обеспечения договорных обязательств определяются Союзом, на основании документов, представленных его членами, с учетом ранее внесенных ими взносов в компенсационный фонд такой некоммерческой организации, а также с учетом взносов, внесенных ранее исключенными членами Союза и членами Союза,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</w:t>
      </w:r>
      <w:proofErr w:type="gramEnd"/>
      <w:r w:rsidRPr="004A2025">
        <w:rPr>
          <w:sz w:val="28"/>
        </w:rPr>
        <w:t xml:space="preserve"> размещения средс</w:t>
      </w:r>
      <w:r w:rsidR="00912AA0" w:rsidRPr="004A2025">
        <w:rPr>
          <w:sz w:val="28"/>
        </w:rPr>
        <w:t xml:space="preserve">тв </w:t>
      </w:r>
      <w:r w:rsidR="00912AA0" w:rsidRPr="004A2025">
        <w:rPr>
          <w:sz w:val="28"/>
        </w:rPr>
        <w:lastRenderedPageBreak/>
        <w:t xml:space="preserve">компенсационного фонда </w:t>
      </w:r>
      <w:proofErr w:type="gramStart"/>
      <w:r w:rsidR="00912AA0" w:rsidRPr="004A2025">
        <w:rPr>
          <w:sz w:val="28"/>
        </w:rPr>
        <w:t>Союза</w:t>
      </w:r>
      <w:proofErr w:type="gramEnd"/>
      <w:r w:rsidR="00912AA0" w:rsidRPr="004A2025">
        <w:rPr>
          <w:sz w:val="28"/>
        </w:rPr>
        <w:t xml:space="preserve"> а также средств полученных от наложения на членов Союза штрафов.</w:t>
      </w:r>
    </w:p>
    <w:p w:rsidR="0086235C" w:rsidRPr="004A2025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4A2025">
        <w:rPr>
          <w:sz w:val="28"/>
        </w:rPr>
        <w:t xml:space="preserve">В случае принятия решения о формировании компенсационного фонда обеспечения договорных обязательств, в него зачисляются  средства компенсационного фонда Союза,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 исключением случая, предусмотренного </w:t>
      </w:r>
      <w:r w:rsidRPr="004A2025">
        <w:rPr>
          <w:sz w:val="28"/>
          <w:szCs w:val="28"/>
        </w:rPr>
        <w:t>Федеральным законом о введении в действие Градостроительно</w:t>
      </w:r>
      <w:r w:rsidR="00D772ED" w:rsidRPr="004A2025">
        <w:rPr>
          <w:sz w:val="28"/>
          <w:szCs w:val="28"/>
        </w:rPr>
        <w:t>го кодекса Россий</w:t>
      </w:r>
      <w:r w:rsidR="00912AA0" w:rsidRPr="004A2025">
        <w:rPr>
          <w:sz w:val="28"/>
          <w:szCs w:val="28"/>
        </w:rPr>
        <w:t>ской Федерации, а также средств полученных</w:t>
      </w:r>
      <w:r w:rsidR="00D772ED" w:rsidRPr="004A2025">
        <w:rPr>
          <w:sz w:val="28"/>
          <w:szCs w:val="28"/>
        </w:rPr>
        <w:t xml:space="preserve"> от наложения на членов Союза</w:t>
      </w:r>
      <w:proofErr w:type="gramEnd"/>
      <w:r w:rsidR="00D772ED" w:rsidRPr="004A2025">
        <w:rPr>
          <w:sz w:val="28"/>
          <w:szCs w:val="28"/>
        </w:rPr>
        <w:t xml:space="preserve"> штрафов</w:t>
      </w:r>
      <w:r w:rsidR="00912AA0" w:rsidRPr="004A2025">
        <w:rPr>
          <w:sz w:val="28"/>
          <w:szCs w:val="28"/>
        </w:rPr>
        <w:t>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Минимальный размер взноса в компенсационный фонд обеспечения договорных обязательств на одного члена Союза, выразившего намерение принимать участие в заключени</w:t>
      </w:r>
      <w:proofErr w:type="gramStart"/>
      <w:r w:rsidRPr="00506D33">
        <w:rPr>
          <w:sz w:val="28"/>
          <w:szCs w:val="28"/>
        </w:rPr>
        <w:t>и</w:t>
      </w:r>
      <w:proofErr w:type="gramEnd"/>
      <w:r w:rsidRPr="00506D33">
        <w:rPr>
          <w:sz w:val="28"/>
          <w:szCs w:val="28"/>
        </w:rPr>
        <w:t xml:space="preserve"> договоров строительного подряда</w:t>
      </w:r>
      <w:r w:rsidR="00A92F8F" w:rsidRPr="00506D33">
        <w:rPr>
          <w:sz w:val="28"/>
          <w:szCs w:val="28"/>
        </w:rPr>
        <w:t>, договоров подряда на осуществление сноса</w:t>
      </w:r>
      <w:r w:rsidR="00355748" w:rsidRPr="00506D33">
        <w:rPr>
          <w:sz w:val="28"/>
          <w:szCs w:val="28"/>
        </w:rPr>
        <w:t>,</w:t>
      </w:r>
      <w:r w:rsidRPr="00506D33">
        <w:rPr>
          <w:sz w:val="28"/>
          <w:szCs w:val="28"/>
        </w:rPr>
        <w:t xml:space="preserve">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86235C" w:rsidRPr="00506D33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1) 200 000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</w:t>
      </w:r>
    </w:p>
    <w:p w:rsidR="0086235C" w:rsidRPr="00506D33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2) 2 500 000 (два миллиона пятьсот тысяч рублей)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</w:t>
      </w:r>
    </w:p>
    <w:p w:rsidR="0086235C" w:rsidRPr="00506D33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3) 4 500 000 (четыре миллиона пятьсот тысяч)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86235C" w:rsidRPr="00506D33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4) 7 000 000 (семь миллионов)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86235C" w:rsidRPr="00506D33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5) 25 000 000 (двадцать пять миллионов)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организации);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Перечисление взносов в компенсационный фонд обеспечения договорных обязательств осуществляется на специальный расчетный счет Союза.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Не допускается уплата взноса (взносов) в компенсационный фонд обеспечения договорных обязательств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При вступлении индивидуального предпринимателя, юридического лица в состав членов Союза, с указанием в заявлении о намерении принимать участие в заключени</w:t>
      </w:r>
      <w:proofErr w:type="gramStart"/>
      <w:r w:rsidRPr="00506D33">
        <w:rPr>
          <w:sz w:val="28"/>
          <w:szCs w:val="28"/>
        </w:rPr>
        <w:t>и</w:t>
      </w:r>
      <w:proofErr w:type="gramEnd"/>
      <w:r w:rsidRPr="00506D33">
        <w:rPr>
          <w:sz w:val="28"/>
          <w:szCs w:val="28"/>
        </w:rPr>
        <w:t xml:space="preserve"> договоров </w:t>
      </w:r>
      <w:r w:rsidR="00A92F8F" w:rsidRPr="00506D33">
        <w:rPr>
          <w:sz w:val="28"/>
          <w:szCs w:val="28"/>
        </w:rPr>
        <w:t xml:space="preserve">строительного </w:t>
      </w:r>
      <w:r w:rsidRPr="00506D33">
        <w:rPr>
          <w:sz w:val="28"/>
          <w:szCs w:val="28"/>
        </w:rPr>
        <w:lastRenderedPageBreak/>
        <w:t>подряда</w:t>
      </w:r>
      <w:r w:rsidR="00A92F8F" w:rsidRPr="00506D33">
        <w:rPr>
          <w:sz w:val="28"/>
          <w:szCs w:val="28"/>
        </w:rPr>
        <w:t>, договоров подряда на осуществление сноса</w:t>
      </w:r>
      <w:r w:rsidR="00355748" w:rsidRPr="00506D33">
        <w:rPr>
          <w:sz w:val="28"/>
          <w:szCs w:val="28"/>
        </w:rPr>
        <w:t>,</w:t>
      </w:r>
      <w:r w:rsidRPr="00506D33">
        <w:rPr>
          <w:sz w:val="28"/>
          <w:szCs w:val="28"/>
        </w:rPr>
        <w:t xml:space="preserve"> с использованием конкурентных способов заключения договоров, он обязан уплатить взнос в компенсационный фонд договорных обязательств в размере, установленном п. 2.2 настоящего Положения.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Не допускается освобождение члена Союза, подавшего заявление о намерении принимать участие в заключени</w:t>
      </w:r>
      <w:proofErr w:type="gramStart"/>
      <w:r w:rsidRPr="00506D33">
        <w:rPr>
          <w:sz w:val="28"/>
          <w:szCs w:val="28"/>
        </w:rPr>
        <w:t>и</w:t>
      </w:r>
      <w:proofErr w:type="gramEnd"/>
      <w:r w:rsidRPr="00506D33">
        <w:rPr>
          <w:sz w:val="28"/>
          <w:szCs w:val="28"/>
        </w:rPr>
        <w:t xml:space="preserve">  договоров строительного подряда</w:t>
      </w:r>
      <w:r w:rsidR="00A92F8F" w:rsidRPr="00506D33">
        <w:rPr>
          <w:sz w:val="28"/>
          <w:szCs w:val="28"/>
        </w:rPr>
        <w:t>, договоров подряда на осуществление сноса</w:t>
      </w:r>
      <w:r w:rsidR="00355748" w:rsidRPr="00506D33">
        <w:rPr>
          <w:sz w:val="28"/>
          <w:szCs w:val="28"/>
        </w:rPr>
        <w:t>,</w:t>
      </w:r>
      <w:r w:rsidRPr="00506D33">
        <w:rPr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Союзом принято решение о формировании такого компенсационного фонда.</w:t>
      </w:r>
    </w:p>
    <w:p w:rsidR="0086235C" w:rsidRPr="00506D33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 w:rsidRPr="00506D33">
        <w:rPr>
          <w:b/>
          <w:sz w:val="28"/>
          <w:szCs w:val="28"/>
        </w:rPr>
        <w:t>РАЗМЕЩЕНИЕ КОМПЕНСАЦИОННОГО  ФОНДА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 xml:space="preserve">В целях </w:t>
      </w:r>
      <w:proofErr w:type="gramStart"/>
      <w:r w:rsidRPr="00506D33">
        <w:rPr>
          <w:sz w:val="28"/>
          <w:szCs w:val="28"/>
        </w:rPr>
        <w:t>сохранения размера компенсационного фонда обеспечения договорных обязательств Союза средства этого фонда</w:t>
      </w:r>
      <w:proofErr w:type="gramEnd"/>
      <w:r w:rsidRPr="00506D33"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Специальный банковский счет открывается отдельно для размещения средств компенсационного фонда обеспечения договорных обязательств.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 xml:space="preserve">Договоры специального банковского счета являются бессрочными. </w:t>
      </w:r>
      <w:proofErr w:type="gramStart"/>
      <w:r w:rsidRPr="004A2025">
        <w:rPr>
          <w:sz w:val="28"/>
          <w:szCs w:val="28"/>
        </w:rPr>
        <w:t>При заключении договора специального банковского счета Союз дает своё согласие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</w:t>
      </w:r>
      <w:r w:rsidRPr="00506D33">
        <w:rPr>
          <w:sz w:val="28"/>
          <w:szCs w:val="28"/>
        </w:rPr>
        <w:t>ационного фонда обеспечения договорных обязательств</w:t>
      </w:r>
      <w:r w:rsidRPr="004A2025">
        <w:rPr>
          <w:sz w:val="28"/>
          <w:szCs w:val="28"/>
        </w:rPr>
        <w:t>, об остатке средств на специальном счете (счетах), а также о средствах компенсационного фонда</w:t>
      </w:r>
      <w:r w:rsidRPr="00506D33">
        <w:rPr>
          <w:sz w:val="28"/>
          <w:szCs w:val="28"/>
        </w:rPr>
        <w:t xml:space="preserve"> обеспечения договорных обязательств</w:t>
      </w:r>
      <w:r w:rsidRPr="004A2025">
        <w:rPr>
          <w:sz w:val="28"/>
          <w:szCs w:val="28"/>
        </w:rPr>
        <w:t xml:space="preserve"> Союза, размещенных во вкладах (депозитах) и в</w:t>
      </w:r>
      <w:proofErr w:type="gramEnd"/>
      <w:r w:rsidRPr="004A2025">
        <w:rPr>
          <w:sz w:val="28"/>
          <w:szCs w:val="28"/>
        </w:rPr>
        <w:t xml:space="preserve"> иных финансовых активах саморегулируемых организаций, по форме, установленной Банком России.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в случаях указанных в п. 4.1. Положения.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Иные операции по специальным банковским счетам не допускаются.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Учет средств компенсационного фонда обеспечения договорных обязательств ведется Союзом раздельно от учета иного имущества Союза.</w:t>
      </w:r>
    </w:p>
    <w:p w:rsidR="0086235C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На средства компенсационного фонда обеспечения договорных обязательств Союза не может быть обращено взыскание по обязательствам Союза. За исключением случаев, предусмотренных п. 3.2 настоящего Положения, и такие средства не включают в конкурсную массу при признании судом Союза несостоятельным (банкротом).</w:t>
      </w:r>
    </w:p>
    <w:p w:rsidR="00967B08" w:rsidRDefault="00967B08" w:rsidP="00967B08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textAlignment w:val="top"/>
        <w:rPr>
          <w:sz w:val="28"/>
          <w:szCs w:val="28"/>
        </w:rPr>
      </w:pPr>
    </w:p>
    <w:p w:rsidR="00421890" w:rsidRPr="00506D33" w:rsidRDefault="00421890" w:rsidP="00967B08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textAlignment w:val="top"/>
        <w:rPr>
          <w:sz w:val="28"/>
          <w:szCs w:val="28"/>
        </w:rPr>
      </w:pPr>
    </w:p>
    <w:p w:rsidR="0086235C" w:rsidRPr="00506D33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 w:rsidRPr="00506D33">
        <w:rPr>
          <w:b/>
          <w:sz w:val="28"/>
          <w:szCs w:val="28"/>
        </w:rPr>
        <w:lastRenderedPageBreak/>
        <w:t>ВЫПЛАТЫ ИЗ СРЕДСТВ КОМПЕНСАЦИОННОГО  ФОНДА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Не допускается осуществление выплат из средств компенсационного фонда обеспечения договорных обязательств, за исключением следующих случаев, предусмотренных действующим законодательством:</w:t>
      </w:r>
    </w:p>
    <w:p w:rsidR="0086235C" w:rsidRPr="00506D33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</w:r>
      <w:r w:rsidR="0086235C" w:rsidRPr="00506D33">
        <w:rPr>
          <w:sz w:val="28"/>
          <w:szCs w:val="28"/>
        </w:rPr>
        <w:t>возврат ошибочно перечисленных средств;</w:t>
      </w:r>
    </w:p>
    <w:p w:rsidR="0086235C" w:rsidRPr="00506D33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4.1.2.</w:t>
      </w:r>
      <w:r>
        <w:rPr>
          <w:rFonts w:eastAsia="Times New Roman"/>
          <w:sz w:val="28"/>
          <w:szCs w:val="28"/>
        </w:rPr>
        <w:tab/>
      </w:r>
      <w:r w:rsidR="0086235C" w:rsidRPr="004A2025">
        <w:rPr>
          <w:rFonts w:eastAsia="Times New Roman"/>
          <w:sz w:val="28"/>
          <w:szCs w:val="28"/>
        </w:rPr>
        <w:t>размещение средств компенсационного фонда обеспечения</w:t>
      </w:r>
      <w:r w:rsidR="0086235C" w:rsidRPr="00506D33">
        <w:rPr>
          <w:sz w:val="28"/>
          <w:szCs w:val="28"/>
        </w:rPr>
        <w:t xml:space="preserve"> договорных обязательств в целях их сохранения и увеличения их размера</w:t>
      </w:r>
    </w:p>
    <w:p w:rsidR="0086235C" w:rsidRPr="00506D33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>
        <w:rPr>
          <w:sz w:val="28"/>
          <w:szCs w:val="28"/>
        </w:rPr>
        <w:tab/>
      </w:r>
      <w:r w:rsidR="0086235C" w:rsidRPr="00506D33">
        <w:rPr>
          <w:sz w:val="28"/>
          <w:szCs w:val="28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ответственности, (выплаты в целях возмещения реального ущерба, неустойки (штрафа) по договору строительного подряда,</w:t>
      </w:r>
      <w:r w:rsidR="00252542" w:rsidRPr="00506D33">
        <w:rPr>
          <w:sz w:val="28"/>
          <w:szCs w:val="28"/>
        </w:rPr>
        <w:t xml:space="preserve"> договору подряда на осуществление сноса,</w:t>
      </w:r>
      <w:r w:rsidR="0086235C" w:rsidRPr="00506D33">
        <w:rPr>
          <w:sz w:val="28"/>
          <w:szCs w:val="28"/>
        </w:rPr>
        <w:t xml:space="preserve"> заключенному с использованием конкурентных способов заключения договоров, а также судебные издержки);</w:t>
      </w:r>
    </w:p>
    <w:p w:rsidR="0086235C" w:rsidRPr="00506D33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>
        <w:rPr>
          <w:sz w:val="28"/>
          <w:szCs w:val="28"/>
        </w:rPr>
        <w:tab/>
      </w:r>
      <w:r w:rsidR="0086235C" w:rsidRPr="00506D33">
        <w:rPr>
          <w:sz w:val="28"/>
          <w:szCs w:val="28"/>
        </w:rP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="0086235C" w:rsidRPr="00506D33">
        <w:rPr>
          <w:sz w:val="28"/>
          <w:szCs w:val="28"/>
        </w:rPr>
        <w:t>ств в кр</w:t>
      </w:r>
      <w:proofErr w:type="gramEnd"/>
      <w:r w:rsidR="0086235C" w:rsidRPr="00506D33">
        <w:rPr>
          <w:sz w:val="28"/>
          <w:szCs w:val="28"/>
        </w:rPr>
        <w:t>едитных организациях;</w:t>
      </w:r>
    </w:p>
    <w:p w:rsidR="0086235C" w:rsidRPr="00506D33" w:rsidRDefault="0086235C" w:rsidP="00421890">
      <w:pPr>
        <w:tabs>
          <w:tab w:val="left" w:pos="1418"/>
        </w:tabs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06D33">
        <w:rPr>
          <w:rFonts w:ascii="Times New Roman" w:hAnsi="Times New Roman"/>
          <w:sz w:val="28"/>
          <w:szCs w:val="28"/>
          <w:lang w:val="ru-RU"/>
        </w:rPr>
        <w:t>4.1.5.</w:t>
      </w:r>
      <w:r w:rsidR="00421890">
        <w:rPr>
          <w:rFonts w:ascii="Times New Roman" w:hAnsi="Times New Roman"/>
          <w:sz w:val="28"/>
          <w:szCs w:val="28"/>
          <w:lang w:val="ru-RU"/>
        </w:rPr>
        <w:tab/>
      </w:r>
      <w:r w:rsidRPr="00506D33">
        <w:rPr>
          <w:rFonts w:ascii="Times New Roman" w:hAnsi="Times New Roman"/>
          <w:sz w:val="28"/>
          <w:szCs w:val="28"/>
          <w:lang w:val="ru-RU"/>
        </w:rPr>
        <w:t xml:space="preserve">перечисление средств компенсационного фонда обеспечения договорных обязательств Союзом  Национальному объединению саморегулируемых организаций, членом которого являлся Союз, в случаях, установленных Градостроительным Кодексом Российской Федерации </w:t>
      </w:r>
      <w:r w:rsidRPr="00506D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Федеральным законом о введении в действие Градостроительного кодекса Российской Федерации.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Решение об осуществлении выплат из средств компенсационного фонда обеспечения договорных обязатель</w:t>
      </w:r>
      <w:proofErr w:type="gramStart"/>
      <w:r w:rsidRPr="00506D33">
        <w:rPr>
          <w:sz w:val="28"/>
          <w:szCs w:val="28"/>
        </w:rPr>
        <w:t>ств  пр</w:t>
      </w:r>
      <w:proofErr w:type="gramEnd"/>
      <w:r w:rsidRPr="00506D33">
        <w:rPr>
          <w:sz w:val="28"/>
          <w:szCs w:val="28"/>
        </w:rPr>
        <w:t>инимает Совет Союза. Решения суда исполняются в соответствии с арбитражным процессуальным и гражданским процессуальным законодательством.</w:t>
      </w:r>
    </w:p>
    <w:p w:rsidR="0086235C" w:rsidRPr="00506D33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Выплаты из средств компенсационного фонда в виде возврата в случаях, предусмотренных пунктами 4.1.1. настоящего Положения, осуществляется по заявлению члена Союза, в котором указываются причины и основания возврата. Заявление рассматривается на ближайшем заседании Совета Союза, но не позднее 5(пяти) рабочих дней со дня его поступления в Союз. По итогам его рассмотрения Совета формирует одно из проектов решений:</w:t>
      </w:r>
    </w:p>
    <w:p w:rsidR="0086235C" w:rsidRPr="00506D33" w:rsidRDefault="00421890" w:rsidP="00421890">
      <w:pPr>
        <w:pStyle w:val="a3"/>
        <w:tabs>
          <w:tab w:val="left" w:pos="1418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sz w:val="28"/>
          <w:szCs w:val="28"/>
        </w:rPr>
        <w:tab/>
      </w:r>
      <w:r w:rsidR="0086235C" w:rsidRPr="00506D33">
        <w:rPr>
          <w:sz w:val="28"/>
          <w:szCs w:val="28"/>
        </w:rPr>
        <w:t>об отказе в возврате средств компенсационного фонда:</w:t>
      </w:r>
    </w:p>
    <w:p w:rsidR="0086235C" w:rsidRPr="00506D33" w:rsidRDefault="00421890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4.3.2.</w:t>
      </w:r>
      <w:r>
        <w:rPr>
          <w:sz w:val="28"/>
          <w:szCs w:val="28"/>
        </w:rPr>
        <w:tab/>
      </w:r>
      <w:r w:rsidR="0086235C" w:rsidRPr="00506D33">
        <w:rPr>
          <w:sz w:val="28"/>
          <w:szCs w:val="28"/>
        </w:rPr>
        <w:t>об обоснованности заявления и необходимости его удовлетворения.</w:t>
      </w:r>
    </w:p>
    <w:p w:rsidR="0086235C" w:rsidRPr="00506D33" w:rsidRDefault="00DB3A24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86235C" w:rsidRPr="00506D33">
        <w:rPr>
          <w:sz w:val="28"/>
          <w:szCs w:val="28"/>
        </w:rPr>
        <w:t>Выплата осуществления в срок не позднее 10(десяти) рабочих дней после принятия соответствующего решения Совета Союза.</w:t>
      </w:r>
    </w:p>
    <w:p w:rsidR="0086235C" w:rsidRPr="00506D33" w:rsidRDefault="00DB3A24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proofErr w:type="gramStart"/>
      <w:r w:rsidR="0086235C" w:rsidRPr="00506D33">
        <w:rPr>
          <w:sz w:val="28"/>
          <w:szCs w:val="28"/>
        </w:rPr>
        <w:t xml:space="preserve">При поступлении в адрес Союза требования об осуществлении выплаты в результате наступления ответственности Союза по договорным обязательствам членов в соответствии с пунктом 1.5. настоящего Положения, такое требование рассматривается в срок не более чем 30 (тридцать) дней с момента получения всех необходимых документов для осуществления </w:t>
      </w:r>
      <w:r w:rsidR="0086235C" w:rsidRPr="00506D33">
        <w:rPr>
          <w:sz w:val="28"/>
          <w:szCs w:val="28"/>
        </w:rPr>
        <w:lastRenderedPageBreak/>
        <w:t>выплаты или отказа в ней проводит проверку фактов, изложенных в таком требовании, и готовит заключение о</w:t>
      </w:r>
      <w:proofErr w:type="gramEnd"/>
      <w:r w:rsidR="0086235C" w:rsidRPr="00506D33">
        <w:rPr>
          <w:sz w:val="28"/>
          <w:szCs w:val="28"/>
        </w:rPr>
        <w:t xml:space="preserve"> его обоснованности. О решении Совета Союза заявитель информируется письменно в течени</w:t>
      </w:r>
      <w:proofErr w:type="gramStart"/>
      <w:r w:rsidR="0086235C" w:rsidRPr="00506D33">
        <w:rPr>
          <w:sz w:val="28"/>
          <w:szCs w:val="28"/>
        </w:rPr>
        <w:t>и</w:t>
      </w:r>
      <w:proofErr w:type="gramEnd"/>
      <w:r w:rsidR="0086235C" w:rsidRPr="00506D33">
        <w:rPr>
          <w:sz w:val="28"/>
          <w:szCs w:val="28"/>
        </w:rPr>
        <w:t xml:space="preserve"> 10 (десяти) рабочих дней после принятия решения.  </w:t>
      </w:r>
    </w:p>
    <w:p w:rsidR="0086235C" w:rsidRPr="00506D33" w:rsidRDefault="00DB3A24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proofErr w:type="gramStart"/>
      <w:r w:rsidR="0086235C" w:rsidRPr="00506D33">
        <w:rPr>
          <w:sz w:val="28"/>
          <w:szCs w:val="28"/>
        </w:rPr>
        <w:t>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</w:t>
      </w:r>
      <w:r w:rsidR="006A3169" w:rsidRPr="00506D33">
        <w:rPr>
          <w:sz w:val="28"/>
          <w:szCs w:val="28"/>
        </w:rPr>
        <w:t xml:space="preserve"> Союза обязательств по договору</w:t>
      </w:r>
      <w:r w:rsidR="0086235C" w:rsidRPr="00506D33">
        <w:rPr>
          <w:sz w:val="28"/>
          <w:szCs w:val="28"/>
        </w:rPr>
        <w:t xml:space="preserve"> строительного подряда,</w:t>
      </w:r>
      <w:r w:rsidR="00252542" w:rsidRPr="00506D33">
        <w:rPr>
          <w:sz w:val="28"/>
          <w:szCs w:val="28"/>
        </w:rPr>
        <w:t xml:space="preserve"> </w:t>
      </w:r>
      <w:r w:rsidR="006A3169" w:rsidRPr="00506D33">
        <w:rPr>
          <w:sz w:val="28"/>
          <w:szCs w:val="28"/>
        </w:rPr>
        <w:t>договору</w:t>
      </w:r>
      <w:r w:rsidR="00252542" w:rsidRPr="00506D33">
        <w:rPr>
          <w:sz w:val="28"/>
          <w:szCs w:val="28"/>
        </w:rPr>
        <w:t xml:space="preserve"> подряда на осуществление сноса</w:t>
      </w:r>
      <w:r w:rsidR="006A3169" w:rsidRPr="00506D33">
        <w:rPr>
          <w:sz w:val="28"/>
          <w:szCs w:val="28"/>
        </w:rPr>
        <w:t>,</w:t>
      </w:r>
      <w:r w:rsidR="0086235C" w:rsidRPr="00506D33">
        <w:rPr>
          <w:sz w:val="28"/>
          <w:szCs w:val="28"/>
        </w:rPr>
        <w:t xml:space="preserve"> заключенным с использованием конкурентных способов заключения договоров, либо вследствие неисполнения или ненадлежащего исполнения членом Союза функций технического заказчика при строительстве, реконструкции, капитальном ремонте</w:t>
      </w:r>
      <w:proofErr w:type="gramEnd"/>
      <w:r w:rsidR="0086235C" w:rsidRPr="00506D33">
        <w:rPr>
          <w:sz w:val="28"/>
          <w:szCs w:val="28"/>
        </w:rPr>
        <w:t xml:space="preserve"> </w:t>
      </w:r>
      <w:proofErr w:type="gramStart"/>
      <w:r w:rsidR="0086235C" w:rsidRPr="00506D33">
        <w:rPr>
          <w:sz w:val="28"/>
          <w:szCs w:val="28"/>
        </w:rPr>
        <w:t>объектов капительного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Союза, в зависимости от количества ее членов на дату предъявления требования о компенсационной выплате и установленного в соответствии с пунктом 2.2. настоящего Положения</w:t>
      </w:r>
      <w:proofErr w:type="gramEnd"/>
      <w:r w:rsidR="0086235C" w:rsidRPr="00506D33">
        <w:rPr>
          <w:sz w:val="28"/>
          <w:szCs w:val="28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</w:t>
      </w:r>
      <w:proofErr w:type="gramStart"/>
      <w:r w:rsidR="0086235C" w:rsidRPr="00506D33">
        <w:rPr>
          <w:sz w:val="28"/>
          <w:szCs w:val="28"/>
        </w:rPr>
        <w:t>по</w:t>
      </w:r>
      <w:proofErr w:type="gramEnd"/>
      <w:r w:rsidR="0086235C" w:rsidRPr="00506D33">
        <w:rPr>
          <w:sz w:val="28"/>
          <w:szCs w:val="28"/>
        </w:rPr>
        <w:t xml:space="preserve"> соответствующим обязательств.  </w:t>
      </w:r>
    </w:p>
    <w:p w:rsidR="0086235C" w:rsidRPr="00506D33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textAlignment w:val="top"/>
        <w:rPr>
          <w:b/>
          <w:sz w:val="28"/>
          <w:szCs w:val="28"/>
        </w:rPr>
      </w:pPr>
      <w:r w:rsidRPr="00506D33">
        <w:rPr>
          <w:b/>
          <w:sz w:val="28"/>
          <w:szCs w:val="28"/>
        </w:rPr>
        <w:t>ВОСПОЛНЕНИЕ СРЕДСТВ КОМПЕНСАЦИОННОГО ФОНДА</w:t>
      </w:r>
    </w:p>
    <w:p w:rsidR="0086235C" w:rsidRPr="00506D33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proofErr w:type="gramStart"/>
      <w:r w:rsidRPr="00506D33">
        <w:rPr>
          <w:sz w:val="28"/>
          <w:szCs w:val="28"/>
        </w:rP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лица, вследствие неисполнения или ненадлежащего исполнения которыми обязательств по</w:t>
      </w:r>
      <w:r w:rsidR="00252542" w:rsidRPr="00506D33">
        <w:rPr>
          <w:sz w:val="28"/>
          <w:szCs w:val="28"/>
        </w:rPr>
        <w:t xml:space="preserve"> договору строительного подряда или договору подряда на осуществление сноса</w:t>
      </w:r>
      <w:r w:rsidRPr="00506D33">
        <w:rPr>
          <w:sz w:val="28"/>
          <w:szCs w:val="28"/>
        </w:rPr>
        <w:t xml:space="preserve"> осуществлялись такие выплаты, а также иные члены саморегулируемой организации, внесшие взносы в компенсационный фонд обеспечения договорных обязательств, должны внести взносы в указанный компенсационный</w:t>
      </w:r>
      <w:proofErr w:type="gramEnd"/>
      <w:r w:rsidRPr="00506D33">
        <w:rPr>
          <w:sz w:val="28"/>
          <w:szCs w:val="28"/>
        </w:rPr>
        <w:t xml:space="preserve">, исходя из фактического количества членов Союза и уровня их ответственности по обязательствам. </w:t>
      </w:r>
    </w:p>
    <w:p w:rsidR="0086235C" w:rsidRPr="00506D33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 xml:space="preserve">О снижении размера компенсационного фонда </w:t>
      </w:r>
      <w:r w:rsidR="00197A87" w:rsidRPr="00506D33">
        <w:rPr>
          <w:sz w:val="28"/>
          <w:szCs w:val="28"/>
        </w:rPr>
        <w:t xml:space="preserve">обеспечения договорных обязательств </w:t>
      </w:r>
      <w:r w:rsidRPr="00506D33">
        <w:rPr>
          <w:sz w:val="28"/>
          <w:szCs w:val="28"/>
        </w:rPr>
        <w:t>ниже минимального, Генеральный директор информирует об этом Совет Союза и вносит предложения о восполнении средств компенсационного фонда обеспечения договорных обязательств.</w:t>
      </w:r>
    </w:p>
    <w:p w:rsidR="0086235C" w:rsidRPr="00506D33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Решение о дополнительных взносах в компенсационный фонд обеспечения договорных обязательств с целью его восполнения принимает Совет Союза на своем ближайшем заседании. В решении Совета должно быть указано:</w:t>
      </w:r>
    </w:p>
    <w:p w:rsidR="0086235C" w:rsidRPr="00506D33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 xml:space="preserve">причина </w:t>
      </w:r>
      <w:proofErr w:type="gramStart"/>
      <w:r w:rsidRPr="00506D33">
        <w:rPr>
          <w:sz w:val="28"/>
          <w:szCs w:val="28"/>
        </w:rPr>
        <w:t>уменьшения размера компенсационного фонда</w:t>
      </w:r>
      <w:r w:rsidR="00197A87" w:rsidRPr="00506D33">
        <w:rPr>
          <w:sz w:val="28"/>
          <w:szCs w:val="28"/>
        </w:rPr>
        <w:t xml:space="preserve"> обеспечения договорных обязательств</w:t>
      </w:r>
      <w:proofErr w:type="gramEnd"/>
      <w:r w:rsidRPr="00506D33">
        <w:rPr>
          <w:sz w:val="28"/>
          <w:szCs w:val="28"/>
        </w:rPr>
        <w:t xml:space="preserve"> ниже минимального;</w:t>
      </w:r>
    </w:p>
    <w:p w:rsidR="0086235C" w:rsidRPr="00506D33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lastRenderedPageBreak/>
        <w:t xml:space="preserve">размер дополнительного взноса в компенсационный фонд </w:t>
      </w:r>
      <w:r w:rsidR="00197A87" w:rsidRPr="00506D33">
        <w:rPr>
          <w:sz w:val="28"/>
          <w:szCs w:val="28"/>
        </w:rPr>
        <w:t xml:space="preserve">обеспечения договорных обязательств </w:t>
      </w:r>
      <w:r w:rsidRPr="00506D33">
        <w:rPr>
          <w:sz w:val="28"/>
          <w:szCs w:val="28"/>
        </w:rPr>
        <w:t>с каждого члена Союза, выразившего намерение принимать участие в заключени</w:t>
      </w:r>
      <w:proofErr w:type="gramStart"/>
      <w:r w:rsidRPr="00506D33">
        <w:rPr>
          <w:sz w:val="28"/>
          <w:szCs w:val="28"/>
        </w:rPr>
        <w:t>и</w:t>
      </w:r>
      <w:proofErr w:type="gramEnd"/>
      <w:r w:rsidRPr="00506D33">
        <w:rPr>
          <w:sz w:val="28"/>
          <w:szCs w:val="28"/>
        </w:rPr>
        <w:t xml:space="preserve"> договоров строительного подряда</w:t>
      </w:r>
      <w:r w:rsidR="00252542" w:rsidRPr="00506D33">
        <w:rPr>
          <w:sz w:val="28"/>
          <w:szCs w:val="28"/>
        </w:rPr>
        <w:t>, договоров подряда на осуществление сноса</w:t>
      </w:r>
      <w:r w:rsidR="00355748" w:rsidRPr="00506D33">
        <w:rPr>
          <w:sz w:val="28"/>
          <w:szCs w:val="28"/>
        </w:rPr>
        <w:t>,</w:t>
      </w:r>
      <w:r w:rsidRPr="00506D33"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86235C" w:rsidRPr="00506D33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срок, в течение которого должны быть осуществлены взносы в компенсационный фонд</w:t>
      </w:r>
      <w:r w:rsidR="00197A87" w:rsidRPr="00506D33">
        <w:rPr>
          <w:sz w:val="28"/>
          <w:szCs w:val="28"/>
        </w:rPr>
        <w:t xml:space="preserve"> обеспечения договорных обязательств</w:t>
      </w:r>
      <w:r w:rsidRPr="00506D33">
        <w:rPr>
          <w:sz w:val="28"/>
          <w:szCs w:val="28"/>
        </w:rPr>
        <w:t>.</w:t>
      </w:r>
    </w:p>
    <w:p w:rsidR="0086235C" w:rsidRPr="00506D33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 xml:space="preserve">Общий срок </w:t>
      </w:r>
      <w:proofErr w:type="gramStart"/>
      <w:r w:rsidRPr="00506D33">
        <w:rPr>
          <w:sz w:val="28"/>
          <w:szCs w:val="28"/>
        </w:rPr>
        <w:t>восполнения средств компенсационного фонда</w:t>
      </w:r>
      <w:r w:rsidR="00197A87" w:rsidRPr="00506D33">
        <w:rPr>
          <w:sz w:val="28"/>
          <w:szCs w:val="28"/>
        </w:rPr>
        <w:t xml:space="preserve"> обеспечения договорных обязательств</w:t>
      </w:r>
      <w:proofErr w:type="gramEnd"/>
      <w:r w:rsidRPr="00506D33">
        <w:rPr>
          <w:sz w:val="28"/>
          <w:szCs w:val="28"/>
        </w:rPr>
        <w:t xml:space="preserve"> не может превышать трех месяцев со дня осуществления соответствующей выплаты.</w:t>
      </w:r>
    </w:p>
    <w:p w:rsidR="0086235C" w:rsidRPr="00506D33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proofErr w:type="gramStart"/>
      <w:r w:rsidRPr="00506D33">
        <w:rPr>
          <w:b/>
          <w:sz w:val="28"/>
          <w:szCs w:val="28"/>
        </w:rPr>
        <w:t>КОНТРОЛЬ ЗА</w:t>
      </w:r>
      <w:proofErr w:type="gramEnd"/>
      <w:r w:rsidRPr="00506D33">
        <w:rPr>
          <w:b/>
          <w:sz w:val="28"/>
          <w:szCs w:val="28"/>
        </w:rPr>
        <w:t xml:space="preserve"> СОСТОЯНИЕМ КОМПЕНСАЦИОННОГО ФОНДА</w:t>
      </w:r>
    </w:p>
    <w:p w:rsidR="0086235C" w:rsidRPr="00506D33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506D33">
        <w:rPr>
          <w:sz w:val="28"/>
          <w:szCs w:val="28"/>
        </w:rPr>
        <w:t>Контроль за</w:t>
      </w:r>
      <w:proofErr w:type="gramEnd"/>
      <w:r w:rsidRPr="00506D33">
        <w:rPr>
          <w:sz w:val="28"/>
          <w:szCs w:val="28"/>
        </w:rPr>
        <w:t xml:space="preserve"> состоянием компенсационного фонда </w:t>
      </w:r>
      <w:r w:rsidR="00197A87" w:rsidRPr="00506D33">
        <w:rPr>
          <w:sz w:val="28"/>
          <w:szCs w:val="28"/>
        </w:rPr>
        <w:t xml:space="preserve">обеспечения договорных обязательств </w:t>
      </w:r>
      <w:r w:rsidRPr="00506D33">
        <w:rPr>
          <w:sz w:val="28"/>
          <w:szCs w:val="28"/>
        </w:rPr>
        <w:t xml:space="preserve">осуществляет исполнительный орган Союза. </w:t>
      </w:r>
    </w:p>
    <w:p w:rsidR="0086235C" w:rsidRPr="00506D33" w:rsidRDefault="0086235C" w:rsidP="0086235C">
      <w:pPr>
        <w:pStyle w:val="a3"/>
        <w:numPr>
          <w:ilvl w:val="1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both"/>
        <w:textAlignment w:val="top"/>
        <w:rPr>
          <w:sz w:val="28"/>
          <w:szCs w:val="28"/>
        </w:rPr>
      </w:pPr>
      <w:r w:rsidRPr="00506D33">
        <w:rPr>
          <w:sz w:val="28"/>
          <w:szCs w:val="28"/>
        </w:rPr>
        <w:t>Информация о текущем размере компенсационного фонда</w:t>
      </w:r>
      <w:r w:rsidR="00197A87" w:rsidRPr="00506D33">
        <w:rPr>
          <w:sz w:val="28"/>
          <w:szCs w:val="28"/>
        </w:rPr>
        <w:t xml:space="preserve"> обеспечения</w:t>
      </w:r>
      <w:r w:rsidRPr="00506D33">
        <w:rPr>
          <w:sz w:val="28"/>
          <w:szCs w:val="28"/>
        </w:rPr>
        <w:t xml:space="preserve"> договорных обязательств должна размещаться на сайте Союза и обновляться в соответствии с действующим законодательством Российской Федерации.</w:t>
      </w:r>
    </w:p>
    <w:p w:rsidR="0086235C" w:rsidRPr="00506D33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jc w:val="center"/>
        <w:textAlignment w:val="top"/>
        <w:rPr>
          <w:b/>
          <w:sz w:val="28"/>
          <w:szCs w:val="28"/>
        </w:rPr>
      </w:pPr>
      <w:r w:rsidRPr="00506D33">
        <w:rPr>
          <w:b/>
          <w:sz w:val="28"/>
          <w:szCs w:val="28"/>
        </w:rPr>
        <w:t>ЗАКЛЮЧИТЕЛЬНЫЕ ПОЛОЖЕНИЯ</w:t>
      </w:r>
    </w:p>
    <w:p w:rsidR="00950E74" w:rsidRPr="009A044B" w:rsidRDefault="0086235C" w:rsidP="00950E74">
      <w:pPr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7.1</w:t>
      </w:r>
      <w:r w:rsidR="004A2025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.</w:t>
      </w:r>
      <w:r w:rsidR="00DB3A24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ab/>
      </w:r>
      <w:r w:rsidR="008E3B92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Настоящее</w:t>
      </w:r>
      <w:r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Положение</w:t>
      </w:r>
      <w:r w:rsidR="008E3B92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,</w:t>
      </w:r>
      <w:r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="008E3B92" w:rsidRPr="008E3B92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изменения, внесенные в него, решение о признании настоящего Положения утратившим силу</w:t>
      </w:r>
      <w:r w:rsidR="008E3B92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вступают</w:t>
      </w:r>
      <w:r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в силу не ранее </w:t>
      </w:r>
      <w:r w:rsidR="00950E74"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чем со дня внесения </w:t>
      </w:r>
      <w:r w:rsidR="008E3B92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сведений</w:t>
      </w:r>
      <w:r w:rsidR="00950E74"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="008E3B92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о них</w:t>
      </w:r>
      <w:r w:rsidR="00A55105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="00950E74"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в государственный реестр саморегулируемых организаций</w:t>
      </w:r>
      <w:r w:rsidR="00967B08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.</w:t>
      </w:r>
      <w:r w:rsidR="00950E74" w:rsidRPr="009A044B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</w:p>
    <w:p w:rsidR="0086235C" w:rsidRPr="00506D33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06D33">
        <w:rPr>
          <w:rFonts w:ascii="Times New Roman" w:eastAsia="Times New Roman" w:hAnsi="Times New Roman"/>
          <w:sz w:val="28"/>
          <w:szCs w:val="28"/>
          <w:lang w:val="ru-RU" w:eastAsia="ru-RU"/>
        </w:rPr>
        <w:t>7.2.</w:t>
      </w:r>
      <w:r w:rsidR="00DB3A2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506D33">
        <w:rPr>
          <w:rFonts w:ascii="Times New Roman" w:eastAsia="Times New Roman" w:hAnsi="Times New Roman"/>
          <w:sz w:val="28"/>
          <w:szCs w:val="28"/>
          <w:lang w:val="ru-RU" w:eastAsia="ru-RU"/>
        </w:rPr>
        <w:t>Решения о внесении изменений и дополнений в настоящее Положение принимаются Общим собранием членов Союза.</w:t>
      </w:r>
    </w:p>
    <w:p w:rsidR="0086235C" w:rsidRPr="00506D33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06D33">
        <w:rPr>
          <w:rFonts w:ascii="Times New Roman" w:eastAsia="Times New Roman" w:hAnsi="Times New Roman"/>
          <w:sz w:val="28"/>
          <w:szCs w:val="28"/>
          <w:lang w:val="ru-RU" w:eastAsia="ru-RU"/>
        </w:rPr>
        <w:t>7.3.</w:t>
      </w:r>
      <w:r w:rsidR="00DB3A2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506D33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Союза.</w:t>
      </w:r>
    </w:p>
    <w:p w:rsidR="0086235C" w:rsidRPr="00506D33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06D33">
        <w:rPr>
          <w:rFonts w:ascii="Times New Roman" w:eastAsia="Times New Roman" w:hAnsi="Times New Roman"/>
          <w:sz w:val="28"/>
          <w:szCs w:val="28"/>
          <w:lang w:val="ru-RU" w:eastAsia="ru-RU"/>
        </w:rPr>
        <w:t>7.4.</w:t>
      </w:r>
      <w:r w:rsidR="00DB3A2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506D33">
        <w:rPr>
          <w:rFonts w:ascii="Times New Roman" w:eastAsia="Times New Roman" w:hAnsi="Times New Roman"/>
          <w:sz w:val="28"/>
          <w:szCs w:val="28"/>
          <w:lang w:val="ru-RU" w:eastAsia="ru-RU"/>
        </w:rPr>
        <w:t>Союз,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97486B" w:rsidRPr="00506D33" w:rsidRDefault="0097486B">
      <w:pPr>
        <w:rPr>
          <w:lang w:val="ru-RU"/>
        </w:rPr>
      </w:pPr>
    </w:p>
    <w:sectPr w:rsidR="0097486B" w:rsidRPr="0050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630"/>
    <w:multiLevelType w:val="multilevel"/>
    <w:tmpl w:val="6D2A801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</w:lvl>
    <w:lvl w:ilvl="2">
      <w:start w:val="1"/>
      <w:numFmt w:val="decimal"/>
      <w:isLgl/>
      <w:lvlText w:val="%1.%2.%3."/>
      <w:lvlJc w:val="left"/>
      <w:pPr>
        <w:ind w:left="2973" w:hanging="1140"/>
      </w:pPr>
    </w:lvl>
    <w:lvl w:ilvl="3">
      <w:start w:val="1"/>
      <w:numFmt w:val="decimal"/>
      <w:isLgl/>
      <w:lvlText w:val="%1.%2.%3.%4."/>
      <w:lvlJc w:val="left"/>
      <w:pPr>
        <w:ind w:left="3322" w:hanging="1140"/>
      </w:pPr>
    </w:lvl>
    <w:lvl w:ilvl="4">
      <w:start w:val="1"/>
      <w:numFmt w:val="decimal"/>
      <w:isLgl/>
      <w:lvlText w:val="%1.%2.%3.%4.%5."/>
      <w:lvlJc w:val="left"/>
      <w:pPr>
        <w:ind w:left="3671" w:hanging="1140"/>
      </w:pPr>
    </w:lvl>
    <w:lvl w:ilvl="5">
      <w:start w:val="1"/>
      <w:numFmt w:val="decimal"/>
      <w:isLgl/>
      <w:lvlText w:val="%1.%2.%3.%4.%5.%6."/>
      <w:lvlJc w:val="left"/>
      <w:pPr>
        <w:ind w:left="4020" w:hanging="114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9"/>
    <w:rsid w:val="00197A87"/>
    <w:rsid w:val="00252542"/>
    <w:rsid w:val="003471B0"/>
    <w:rsid w:val="00355748"/>
    <w:rsid w:val="00421890"/>
    <w:rsid w:val="004A2025"/>
    <w:rsid w:val="00506D33"/>
    <w:rsid w:val="00541EE9"/>
    <w:rsid w:val="006A3169"/>
    <w:rsid w:val="007504F0"/>
    <w:rsid w:val="00765848"/>
    <w:rsid w:val="007E6347"/>
    <w:rsid w:val="008334FD"/>
    <w:rsid w:val="0086235C"/>
    <w:rsid w:val="008E3B92"/>
    <w:rsid w:val="00912AA0"/>
    <w:rsid w:val="00950E74"/>
    <w:rsid w:val="00967B08"/>
    <w:rsid w:val="0097486B"/>
    <w:rsid w:val="009A044B"/>
    <w:rsid w:val="00A55105"/>
    <w:rsid w:val="00A92F8F"/>
    <w:rsid w:val="00B71FE5"/>
    <w:rsid w:val="00D349D3"/>
    <w:rsid w:val="00D772ED"/>
    <w:rsid w:val="00DB3A24"/>
    <w:rsid w:val="00E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  <w:style w:type="character" w:styleId="a9">
    <w:name w:val="Hyperlink"/>
    <w:basedOn w:val="a0"/>
    <w:uiPriority w:val="99"/>
    <w:semiHidden/>
    <w:unhideWhenUsed/>
    <w:rsid w:val="00950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  <w:style w:type="character" w:styleId="a9">
    <w:name w:val="Hyperlink"/>
    <w:basedOn w:val="a0"/>
    <w:uiPriority w:val="99"/>
    <w:semiHidden/>
    <w:unhideWhenUsed/>
    <w:rsid w:val="00950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A70B-6B9E-49D6-A61B-2E4FDDE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28</cp:revision>
  <cp:lastPrinted>2019-01-16T06:53:00Z</cp:lastPrinted>
  <dcterms:created xsi:type="dcterms:W3CDTF">2017-06-23T09:24:00Z</dcterms:created>
  <dcterms:modified xsi:type="dcterms:W3CDTF">2019-01-16T08:35:00Z</dcterms:modified>
</cp:coreProperties>
</file>