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40C7" w14:textId="70BA598B" w:rsidR="00A1094E" w:rsidRDefault="000825D9" w:rsidP="00A1094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6F7E637" w14:textId="33739EFD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F47903D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6035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8A865" w14:textId="677F6CA0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A610E0C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4B6A8" w14:textId="066544FC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проведения: </w:t>
      </w:r>
      <w:r w:rsidR="00B6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присутствие</w:t>
      </w:r>
    </w:p>
    <w:p w14:paraId="1AC00BC6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05C02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1269197" w14:textId="77777777" w:rsidR="00935348" w:rsidRDefault="00935348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C3806" w14:textId="668ED466" w:rsidR="00935348" w:rsidRDefault="00B6359D" w:rsidP="00B63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Анатолий Владимирович – представитель 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«ДСК «АВТОБАН»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Вагнер Яков Александрович – Генеральный директор ООО «Стройсервис», Васильев Юрий Эммануилович – Генеральный директор ООО «МИП «МАДИ-ДТ»,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представитель 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«МОСТОТРЕСТ»</w:t>
      </w:r>
      <w:r w:rsidRPr="00B6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 – Генерального директора ООО «СК «Самори» (по дов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еренности</w:t>
      </w:r>
      <w:r w:rsid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), Хвоинский Леонид Адамович – Генеральный директор «СОЮЗДОРСТРОЙ».</w:t>
      </w:r>
    </w:p>
    <w:p w14:paraId="0A3DCE24" w14:textId="77777777" w:rsidR="00B359DD" w:rsidRDefault="00B359DD" w:rsidP="00B35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8931D" w14:textId="77777777" w:rsidR="007E0D19" w:rsidRDefault="007E0D19" w:rsidP="00B3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24DCC" w14:textId="7C63207F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BDBDF21" w14:textId="35B9FC0B" w:rsidR="00374B81" w:rsidRPr="00461BB2" w:rsidRDefault="00461BB2" w:rsidP="00461BB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исключении члена союза</w:t>
      </w:r>
      <w:r w:rsidR="00524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AEF35B" w14:textId="2F3AD56B" w:rsidR="00374B81" w:rsidRPr="00461BB2" w:rsidRDefault="00461BB2" w:rsidP="00461BB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повестки дня и материалов Общего собрания членов «СОЮЗДОРСТРОЙ» 18 февраля 2021 года</w:t>
      </w:r>
      <w:r w:rsidR="00374B81" w:rsidRP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A46DF" w14:textId="77777777" w:rsidR="00461BB2" w:rsidRDefault="00461BB2" w:rsidP="00461BB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2037AD8A" w14:textId="77777777" w:rsidR="00461BB2" w:rsidRDefault="00461BB2" w:rsidP="00BA3B57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24AEFDF" w14:textId="573218C4" w:rsidR="00BA3B57" w:rsidRPr="00BA3B57" w:rsidRDefault="00BA3B57" w:rsidP="00BA3B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635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заместитель генерального директора «СОЮЗДОРСТРОЙ» Хвоинский Анатолий Владимирович. </w:t>
      </w:r>
    </w:p>
    <w:p w14:paraId="090FE7DF" w14:textId="5D255F5E" w:rsidR="00B6359D" w:rsidRDefault="00145003" w:rsidP="0014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адрес «СОЮЗДОРСТРОЙ» поступило информационное сообщение от </w:t>
      </w:r>
      <w:r w:rsidR="00B63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Ассоциации «</w:t>
      </w:r>
      <w:r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Национально</w:t>
      </w:r>
      <w:r w:rsidR="00B63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объединени</w:t>
      </w:r>
      <w:r w:rsidR="00B63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строителей</w:t>
      </w:r>
      <w:r w:rsidR="00B63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том что чл</w:t>
      </w:r>
      <w:r w:rsidR="005243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 Союза ООО «АСК Групп» сменило</w:t>
      </w:r>
      <w:r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юридический адрес на субъект отличный от местонахождения саморегулируемой организации, а именно Тамбовская область, г. Тамбов, ул. Интернациональная , д. 30е, пом.81.</w:t>
      </w:r>
      <w:r w:rsidR="00B63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результатам проведенной проверки информация подтверждена.</w:t>
      </w:r>
    </w:p>
    <w:p w14:paraId="475C2246" w14:textId="15B98429" w:rsidR="00145003" w:rsidRPr="00145003" w:rsidRDefault="00145003" w:rsidP="0014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п.1, ч. 3, ст.55.4 Градостроительного кодекса РФ ООО «АСК «Групп» не может быть членом СРО «СОЮЗДОРСТРОЙ» и подлежит исключению.</w:t>
      </w:r>
    </w:p>
    <w:p w14:paraId="1E634075" w14:textId="77777777" w:rsidR="00145003" w:rsidRDefault="00145003" w:rsidP="00BA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A6E24" w14:textId="79F122B1" w:rsidR="00BA3B57" w:rsidRDefault="00BA3B57" w:rsidP="00BA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03"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исключить ООО «АСК «Групп» в соответствии с </w:t>
      </w:r>
      <w:r w:rsidR="005243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п. 2 </w:t>
      </w:r>
      <w:r w:rsidR="00D53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43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ч.2 ст. 55.7</w:t>
      </w:r>
      <w:r w:rsidR="00145003"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Градостроительного кодекса РФ, п. 1.2.2, </w:t>
      </w:r>
      <w:r w:rsidR="00D53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4 </w:t>
      </w:r>
      <w:r w:rsidR="00145003"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Положения «О членстве в </w:t>
      </w:r>
      <w:r w:rsidR="00145003" w:rsidRP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саморегулируемой организации, в том числе о размере, порядке расчета, а также порядке уплаты вступительного и регулярного членских взносов»</w:t>
      </w:r>
      <w:r w:rsid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45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</w:t>
      </w:r>
    </w:p>
    <w:p w14:paraId="2D305D9B" w14:textId="77777777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3C6D2" w14:textId="77777777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6F3304" w14:textId="4C31BCDF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23FB4C6" w14:textId="77777777" w:rsidR="001D1059" w:rsidRDefault="001D1059" w:rsidP="005A0E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DDC3E85" w14:textId="77777777" w:rsidR="00D90DD3" w:rsidRDefault="00935348" w:rsidP="005A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635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</w:t>
      </w:r>
      <w:r w:rsidR="00907EBC"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СРО «СОЮЗДОРСТРОЙ» Хвоинский Леонид Адамович.</w:t>
      </w:r>
    </w:p>
    <w:p w14:paraId="495A8BFD" w14:textId="4A954688" w:rsidR="005A0E95" w:rsidRPr="00BA3B57" w:rsidRDefault="00D90DD3" w:rsidP="005A0E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Предлагаю согласовать проект Повестки Общего собрания 18 февраля 2021г.</w:t>
      </w:r>
    </w:p>
    <w:p w14:paraId="54C67ADD" w14:textId="249135DA" w:rsidR="00907EBC" w:rsidRPr="00907EBC" w:rsidRDefault="00D90DD3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7EBC"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пунктам 8.2.3 и 8.2.4. нашего Устава и норм Градостроительного кодекса Российской Федерации, выборы руководителя постоянно действующего коллегиального органа управления и избрание членов постоянно действующего коллегиального органа управления, проводятся тайным голосованием.</w:t>
      </w:r>
    </w:p>
    <w:p w14:paraId="5D646147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 Президент избираются сроком на два года, в этом году заканчиваются полномочия действующих коллегиального органа и его руководителя.</w:t>
      </w:r>
    </w:p>
    <w:p w14:paraId="6EF4B755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Совета «СОЮЗДОРСТРОЙ», предлагаю рассмотреть предложения по кандидатам члены Совета согласно поступившим обращениям.</w:t>
      </w:r>
    </w:p>
    <w:p w14:paraId="3D2A3037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поступили предложения на 9 кандидатов:</w:t>
      </w:r>
    </w:p>
    <w:p w14:paraId="16887D08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Андреев Алексей Владимирович – Генеральный директор АО «ДСК «АВТОБАН».</w:t>
      </w:r>
    </w:p>
    <w:p w14:paraId="0D316796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Вагнер Яков Александрович – Генеральный директор ООО «Стройсервис» (независимый член).</w:t>
      </w:r>
    </w:p>
    <w:p w14:paraId="3B5FAA80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Васильев Юрий Эммануилович – Генеральный директор ООО «МИП «МАДИ-ДТ».</w:t>
      </w:r>
    </w:p>
    <w:p w14:paraId="601CD580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Власов Владимир Николаевич – Генеральный директор АО «Дороги и Мосты»;</w:t>
      </w:r>
    </w:p>
    <w:p w14:paraId="4D378A02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Гордон Семен Лазаревич – Генеральный директор ООО «Лагос» (независимый член).</w:t>
      </w:r>
    </w:p>
    <w:p w14:paraId="66B647E4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Данилин Алексей Валерьевич – Исполнительный директор АО «Сефко».</w:t>
      </w:r>
    </w:p>
    <w:p w14:paraId="79F0D582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Кошкин Альберт Александрович – представитель ООО «Дорэксперт».</w:t>
      </w:r>
    </w:p>
    <w:p w14:paraId="273BDAB5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8. Любимов Игорь Юрьевич – Генеральный директор ООО «СК «Самори» (независимый член).</w:t>
      </w:r>
    </w:p>
    <w:p w14:paraId="3E421C9C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Хвоинский Леонид Адамович – Генеральный директор «СОЮЗДОРСТРОЙ».</w:t>
      </w:r>
    </w:p>
    <w:p w14:paraId="095051C2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рекомендовать Общему собранию внести представленные кандидатуры в бюллетень для тайного голосования по вопросу избрания состава постоянно действующего коллегиального органа управления «СОЮЗДОРСТРОЙ». Предлагаю согласовать форму Бюллетеня для выборов в Совет.</w:t>
      </w:r>
    </w:p>
    <w:p w14:paraId="695D4515" w14:textId="7777777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DAB6F" w14:textId="2E10F392" w:rsidR="00907EBC" w:rsidRPr="00907EBC" w:rsidRDefault="00440F3A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7EBC"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Совету рекомендовать Общему собранию кандидатуру </w:t>
      </w:r>
      <w:r w:rsidR="00697B09"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Кошкина Альберта Александровича </w:t>
      </w:r>
      <w:r w:rsidR="0069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="00697B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«СОЮЗДОРСТРОЙ»</w:t>
      </w:r>
      <w:r w:rsidR="00697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76AB33" w14:textId="2143E767" w:rsidR="00907EBC" w:rsidRPr="00907EBC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рекомендовать Общему собранию включить в бюллетень для тайного голосования по выборам руководителя коллегиального органа 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представителя члена СРО – ООО «Дорэксперт» - Кошкина Альберта Александровича. </w:t>
      </w:r>
    </w:p>
    <w:p w14:paraId="44719F87" w14:textId="60929041" w:rsidR="00935348" w:rsidRDefault="00907EBC" w:rsidP="00907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согласовать форму бюллетеня.</w:t>
      </w:r>
      <w:r w:rsidR="0093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4AEB1B" w14:textId="77777777" w:rsidR="00907EBC" w:rsidRDefault="00907EBC" w:rsidP="0093534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54EC9" w14:textId="77777777" w:rsidR="00907EBC" w:rsidRDefault="00935348" w:rsidP="00935348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601E55E" w14:textId="2737829B" w:rsidR="00935348" w:rsidRDefault="00907EBC" w:rsidP="00907EBC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огласовать представленный проект повестки дня на Общее собрание членов «СОЮЗДОРСТРОЙ».</w:t>
      </w:r>
    </w:p>
    <w:p w14:paraId="16AB5874" w14:textId="5D7DC6F0" w:rsidR="00907EBC" w:rsidRDefault="00907EBC" w:rsidP="00907EBC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Общему собранию внести представленные кандидатуры в бюллетень для тайного голосования по вопросу избрания состава постоянно действующего коллегиального органа управления «СОЮЗДОРСТРОЙ».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огласовать форму Бюллетеня для выборов в Совет.</w:t>
      </w:r>
    </w:p>
    <w:p w14:paraId="3D45D37C" w14:textId="742311F7" w:rsidR="00907EBC" w:rsidRDefault="00907EBC" w:rsidP="00907EBC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Общему собранию включить в бюллетень для тайного голосования по выборам руководителя коллегиального органа управления «СОЮЗДОРСТРОЙ» – представителя члена СРО – ООО «Дорэксперт» - Кошкина Альберта Александровича.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огласовать форму бюллетеня. </w:t>
      </w:r>
    </w:p>
    <w:p w14:paraId="007519EF" w14:textId="77777777" w:rsidR="00907EBC" w:rsidRPr="00907EBC" w:rsidRDefault="00907EBC" w:rsidP="00907EB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9337F" w14:textId="7777777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EC95BA4" w14:textId="2ED95481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5A0E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4DCD6783" w14:textId="77777777" w:rsidR="00935348" w:rsidRDefault="00935348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F00276C" w14:textId="0620DC8F" w:rsidR="00916D74" w:rsidRDefault="000942F5" w:rsidP="00935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Разное</w:t>
      </w:r>
      <w:r w:rsidR="004F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4F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5348"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имеет</w:t>
      </w:r>
      <w:r w:rsidR="0093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3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СРО «СОЮЗДОРСТРОЙ» Хвоинский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Адамович</w:t>
      </w:r>
      <w:r w:rsidR="0093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08EAA0" w14:textId="02DE17E5" w:rsidR="00935348" w:rsidRDefault="00907EBC" w:rsidP="00916D74">
      <w:pPr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07EBC">
        <w:rPr>
          <w:rFonts w:ascii="Times New Roman" w:eastAsia="Calibri" w:hAnsi="Times New Roman" w:cs="Times New Roman"/>
          <w:sz w:val="28"/>
          <w:szCs w:val="28"/>
        </w:rPr>
        <w:t>Саморегулируемая организация «Союз дорожно-транспортных строителей «СОЮЗДОРСТРОЙ» при поддержке Федерального дорожного агентства Министерства транспорта Российской Федерации (Росавтодор) выпустила в свет в 2017 г. информационно-методическое пособие  по дорожно-транспортному строительству «Дороги, мосты и тоннели России».</w:t>
      </w:r>
    </w:p>
    <w:p w14:paraId="5D1DD464" w14:textId="60753FED" w:rsidR="00935348" w:rsidRDefault="00935348" w:rsidP="00935348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1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5AF8" w:rsidRPr="000E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аспределить </w:t>
      </w:r>
      <w:r w:rsidR="007D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</w:t>
      </w:r>
      <w:r w:rsidR="000E5AF8" w:rsidRPr="000E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членами Союза</w:t>
      </w:r>
      <w:r w:rsidR="000E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9D91E" w14:textId="77777777" w:rsidR="00935348" w:rsidRDefault="00935348" w:rsidP="00935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3BB371A" w14:textId="23247583" w:rsidR="00935348" w:rsidRDefault="00935348" w:rsidP="0093534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5A0E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0BB21FB5" w14:textId="77777777" w:rsidR="00846378" w:rsidRDefault="00846378" w:rsidP="0084637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72058" w14:textId="77777777" w:rsidR="00846378" w:rsidRDefault="00846378" w:rsidP="0084637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0B5A6" w14:textId="77777777" w:rsidR="00846378" w:rsidRDefault="00846378" w:rsidP="0084637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5565DD" wp14:editId="1731B63D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56770" w14:textId="77777777" w:rsidR="00846378" w:rsidRDefault="00846378" w:rsidP="00846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CBE0E21" w14:textId="77777777" w:rsidR="00846378" w:rsidRDefault="00846378" w:rsidP="00846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0C4AF" w14:textId="77777777" w:rsidR="00846378" w:rsidRDefault="00846378" w:rsidP="00846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290BD0" wp14:editId="66B7199B">
            <wp:simplePos x="0" y="0"/>
            <wp:positionH relativeFrom="column">
              <wp:posOffset>3814446</wp:posOffset>
            </wp:positionH>
            <wp:positionV relativeFrom="paragraph">
              <wp:posOffset>13334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60" cy="144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95E307E" wp14:editId="4D771BCD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625FE" w14:textId="77777777" w:rsidR="00846378" w:rsidRDefault="00846378" w:rsidP="008463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451C78DC" w14:textId="77777777" w:rsidR="00846378" w:rsidRDefault="00846378" w:rsidP="00846378">
      <w:pPr>
        <w:pStyle w:val="a3"/>
        <w:spacing w:after="0" w:line="240" w:lineRule="auto"/>
        <w:ind w:left="0"/>
        <w:jc w:val="both"/>
      </w:pPr>
    </w:p>
    <w:p w14:paraId="30B755B5" w14:textId="35C585C1" w:rsidR="00A1094E" w:rsidRDefault="00A1094E" w:rsidP="0084637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094E" w:rsidSect="00BD53EE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F2DD8" w14:textId="77777777" w:rsidR="00025B99" w:rsidRDefault="00025B99" w:rsidP="00C31D49">
      <w:pPr>
        <w:spacing w:after="0" w:line="240" w:lineRule="auto"/>
      </w:pPr>
      <w:r>
        <w:separator/>
      </w:r>
    </w:p>
  </w:endnote>
  <w:endnote w:type="continuationSeparator" w:id="0">
    <w:p w14:paraId="0792014A" w14:textId="77777777" w:rsidR="00025B99" w:rsidRDefault="00025B99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277950"/>
      <w:docPartObj>
        <w:docPartGallery w:val="Page Numbers (Bottom of Page)"/>
        <w:docPartUnique/>
      </w:docPartObj>
    </w:sdtPr>
    <w:sdtEndPr/>
    <w:sdtContent>
      <w:p w14:paraId="1562DDA7" w14:textId="41EA788E" w:rsidR="00C31D49" w:rsidRDefault="00C31D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5F1">
          <w:rPr>
            <w:noProof/>
          </w:rPr>
          <w:t>3</w:t>
        </w:r>
        <w:r>
          <w:fldChar w:fldCharType="end"/>
        </w:r>
      </w:p>
    </w:sdtContent>
  </w:sdt>
  <w:p w14:paraId="0CDE01E0" w14:textId="77777777" w:rsidR="00C31D49" w:rsidRDefault="00C31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2D056" w14:textId="77777777" w:rsidR="00025B99" w:rsidRDefault="00025B99" w:rsidP="00C31D49">
      <w:pPr>
        <w:spacing w:after="0" w:line="240" w:lineRule="auto"/>
      </w:pPr>
      <w:r>
        <w:separator/>
      </w:r>
    </w:p>
  </w:footnote>
  <w:footnote w:type="continuationSeparator" w:id="0">
    <w:p w14:paraId="1E7BFDB2" w14:textId="77777777" w:rsidR="00025B99" w:rsidRDefault="00025B99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492"/>
    <w:multiLevelType w:val="hybridMultilevel"/>
    <w:tmpl w:val="0A96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416A7"/>
    <w:multiLevelType w:val="hybridMultilevel"/>
    <w:tmpl w:val="D6922AB0"/>
    <w:lvl w:ilvl="0" w:tplc="24CAB4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90109"/>
    <w:multiLevelType w:val="hybridMultilevel"/>
    <w:tmpl w:val="57B8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88"/>
    <w:rsid w:val="000051A9"/>
    <w:rsid w:val="00025B99"/>
    <w:rsid w:val="000350AD"/>
    <w:rsid w:val="000825D9"/>
    <w:rsid w:val="000942F5"/>
    <w:rsid w:val="000D77EC"/>
    <w:rsid w:val="000E0963"/>
    <w:rsid w:val="000E5AF8"/>
    <w:rsid w:val="001004FB"/>
    <w:rsid w:val="00145003"/>
    <w:rsid w:val="00147060"/>
    <w:rsid w:val="001D1059"/>
    <w:rsid w:val="002432A8"/>
    <w:rsid w:val="00247FA1"/>
    <w:rsid w:val="002717C3"/>
    <w:rsid w:val="00273821"/>
    <w:rsid w:val="00290E0E"/>
    <w:rsid w:val="0035213B"/>
    <w:rsid w:val="00374B81"/>
    <w:rsid w:val="00393D66"/>
    <w:rsid w:val="00440687"/>
    <w:rsid w:val="00440F3A"/>
    <w:rsid w:val="00461BB2"/>
    <w:rsid w:val="00480B2E"/>
    <w:rsid w:val="004C19EB"/>
    <w:rsid w:val="004E3FDE"/>
    <w:rsid w:val="004E4C77"/>
    <w:rsid w:val="004E515B"/>
    <w:rsid w:val="004F5653"/>
    <w:rsid w:val="0052435F"/>
    <w:rsid w:val="00547BC5"/>
    <w:rsid w:val="005906DE"/>
    <w:rsid w:val="005A0E95"/>
    <w:rsid w:val="0060792D"/>
    <w:rsid w:val="00612020"/>
    <w:rsid w:val="00697B09"/>
    <w:rsid w:val="006C19F5"/>
    <w:rsid w:val="006C7912"/>
    <w:rsid w:val="00737B34"/>
    <w:rsid w:val="00751AEF"/>
    <w:rsid w:val="00774AEC"/>
    <w:rsid w:val="00786C0A"/>
    <w:rsid w:val="007D0ACF"/>
    <w:rsid w:val="007E0D19"/>
    <w:rsid w:val="00822D82"/>
    <w:rsid w:val="00846378"/>
    <w:rsid w:val="008E6B7B"/>
    <w:rsid w:val="00907EBC"/>
    <w:rsid w:val="00916D74"/>
    <w:rsid w:val="00927F45"/>
    <w:rsid w:val="00935348"/>
    <w:rsid w:val="00A1094E"/>
    <w:rsid w:val="00AA036B"/>
    <w:rsid w:val="00B359DD"/>
    <w:rsid w:val="00B6359D"/>
    <w:rsid w:val="00B82DF3"/>
    <w:rsid w:val="00BA3B57"/>
    <w:rsid w:val="00BC1F97"/>
    <w:rsid w:val="00BD53EE"/>
    <w:rsid w:val="00C2582E"/>
    <w:rsid w:val="00C31D49"/>
    <w:rsid w:val="00C362E6"/>
    <w:rsid w:val="00C47B95"/>
    <w:rsid w:val="00CA5709"/>
    <w:rsid w:val="00CB6898"/>
    <w:rsid w:val="00D535F1"/>
    <w:rsid w:val="00D67888"/>
    <w:rsid w:val="00D90DD3"/>
    <w:rsid w:val="00DC0256"/>
    <w:rsid w:val="00DD496A"/>
    <w:rsid w:val="00E318A0"/>
    <w:rsid w:val="00EA0FEE"/>
    <w:rsid w:val="00EB04E3"/>
    <w:rsid w:val="00F02ECB"/>
    <w:rsid w:val="00F33F40"/>
    <w:rsid w:val="00F81180"/>
    <w:rsid w:val="00FA72FC"/>
    <w:rsid w:val="00FB7CA2"/>
    <w:rsid w:val="00FC027D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5A1"/>
  <w15:docId w15:val="{72D88238-523A-41E9-A1BB-7EAA9F90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49"/>
  </w:style>
  <w:style w:type="paragraph" w:styleId="a6">
    <w:name w:val="footer"/>
    <w:basedOn w:val="a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49"/>
  </w:style>
  <w:style w:type="paragraph" w:styleId="a8">
    <w:name w:val="Balloon Text"/>
    <w:basedOn w:val="a"/>
    <w:link w:val="a9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4</cp:revision>
  <cp:lastPrinted>2021-02-19T10:29:00Z</cp:lastPrinted>
  <dcterms:created xsi:type="dcterms:W3CDTF">2021-02-19T10:32:00Z</dcterms:created>
  <dcterms:modified xsi:type="dcterms:W3CDTF">2021-02-24T12:18:00Z</dcterms:modified>
</cp:coreProperties>
</file>