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9202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098744F3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256CD92C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43DFB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AAD9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9C22071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37DD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0A04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A720D4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420E7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члены Совета:  </w:t>
      </w:r>
    </w:p>
    <w:p w14:paraId="061F1C08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Кошкин Альберт Александрович – Президент АО «Сибмост», </w:t>
      </w:r>
    </w:p>
    <w:p w14:paraId="728317C6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-Хвоинский Леонид Адамович – Генеральный директор «СОЮЗДОРСТРОЙ», </w:t>
      </w:r>
    </w:p>
    <w:p w14:paraId="2A3401F7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Алексей Владимирович – Генеральный директор ОАО «ДСК «АВТОБАН», </w:t>
      </w:r>
    </w:p>
    <w:p w14:paraId="283C1E19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Морозов Александр Александрович – представитель Председателя Совета директоров ООО «</w:t>
      </w:r>
      <w:proofErr w:type="spellStart"/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Нечаева Александра Федоровича, </w:t>
      </w:r>
    </w:p>
    <w:p w14:paraId="255B75DB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Анатолий Владимирович – представитель Первого заместителя генерального директора ОАО «</w:t>
      </w:r>
      <w:proofErr w:type="spellStart"/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Рощина Игоря Валентиновича, </w:t>
      </w:r>
    </w:p>
    <w:p w14:paraId="40C5250E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</w:p>
    <w:p w14:paraId="662B6366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</w:t>
      </w:r>
    </w:p>
    <w:p w14:paraId="29912DAD" w14:textId="77777777" w:rsidR="006478FE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Данилин Алексей Валерьевич – </w:t>
      </w:r>
      <w:r w:rsidR="006478F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</w:t>
      </w: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6478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14:paraId="419215B9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 - представитель Генерального директора ООО «Стройсервис» Вагнера Якова Александровича, </w:t>
      </w:r>
    </w:p>
    <w:p w14:paraId="1C5825D0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Суханов Павел Львович – представитель Генерального директора ЗАО «ВАД» Абрамова Валерия Вячеславовича, </w:t>
      </w:r>
    </w:p>
    <w:p w14:paraId="7CAF5A9A" w14:textId="77777777" w:rsidR="007A31B0" w:rsidRPr="007A31B0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представитель Генерального директора ПАО «МОСТОТРЕСТ» Власова Владимира Николаевича.</w:t>
      </w:r>
    </w:p>
    <w:p w14:paraId="6E33AF11" w14:textId="77777777" w:rsidR="00E71411" w:rsidRDefault="00E7141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01962" w14:textId="77777777" w:rsidR="007A31B0" w:rsidRPr="00826236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A85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FC895A6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1FA50" w14:textId="77777777" w:rsidR="004678FD" w:rsidRDefault="004678F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CB664" w14:textId="77777777" w:rsidR="00967B91" w:rsidRDefault="007E7920" w:rsidP="007E792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в связи со сменой </w:t>
      </w:r>
      <w:r w:rsidR="00131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</w:t>
      </w: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члена </w:t>
      </w:r>
      <w:r w:rsidR="0050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4406E3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«СОЮЗДОРСТРОЙ»;</w:t>
      </w:r>
    </w:p>
    <w:p w14:paraId="503DE04F" w14:textId="77777777" w:rsidR="0051427D" w:rsidRDefault="0051427D" w:rsidP="0051427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32990" w14:textId="77777777" w:rsidR="0051427D" w:rsidRDefault="0051427D" w:rsidP="0051427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повестки  дня Общего</w:t>
      </w:r>
      <w:r w:rsidR="0044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членов «СОЮЗДОРСТРОЙ»;</w:t>
      </w:r>
    </w:p>
    <w:p w14:paraId="6FEE649B" w14:textId="77777777" w:rsidR="00D44586" w:rsidRPr="00D44586" w:rsidRDefault="00D44586" w:rsidP="00D4458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692B5" w14:textId="77777777" w:rsidR="00D44586" w:rsidRPr="003E6592" w:rsidRDefault="003E6592" w:rsidP="0051427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hAnsi="Times New Roman" w:cs="Times New Roman"/>
          <w:sz w:val="28"/>
          <w:szCs w:val="28"/>
        </w:rPr>
        <w:t>Рассмотрение заявлений членов «СОЮЗДОРСТРОЙ» по выдаче свидетельств о допуске к работам, которые оказывают влияние на безопасность объектов капитального строительства</w:t>
      </w:r>
      <w:r w:rsidR="004406E3">
        <w:rPr>
          <w:rFonts w:ascii="Times New Roman" w:hAnsi="Times New Roman" w:cs="Times New Roman"/>
          <w:sz w:val="28"/>
          <w:szCs w:val="28"/>
        </w:rPr>
        <w:t>;</w:t>
      </w:r>
    </w:p>
    <w:p w14:paraId="56870218" w14:textId="77777777" w:rsidR="003E6592" w:rsidRPr="003E6592" w:rsidRDefault="003E6592" w:rsidP="003E659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8327B" w14:textId="77777777" w:rsidR="003E6592" w:rsidRDefault="003E6592" w:rsidP="003E659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согласование документов, планируемых к их принятию, на Общем собрании членов «СОЮЗДОРСТРОЙ»</w:t>
      </w:r>
      <w:r w:rsidR="004406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655167" w14:textId="77777777" w:rsidR="003E6592" w:rsidRPr="003E6592" w:rsidRDefault="003E6592" w:rsidP="003E659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0C983" w14:textId="77777777" w:rsidR="003E6592" w:rsidRDefault="003E6592" w:rsidP="003E659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об избрание членов постоянно действующего коллегиального органа управления и руководителя постоянно действующего коллегиального органа управления – Президента саморегулируемой организации «Союз дорожно-транспортных строителей «СОЮЗДОРСТРОЙ»</w:t>
      </w:r>
      <w:r w:rsidR="004406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6F926A" w14:textId="77777777" w:rsidR="003E6592" w:rsidRPr="003E6592" w:rsidRDefault="003E6592" w:rsidP="003E659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0AE99" w14:textId="77777777" w:rsidR="003E6592" w:rsidRDefault="003E6592" w:rsidP="003E659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формировании компенсационного фонда </w:t>
      </w:r>
      <w:r w:rsidR="008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</w:t>
      </w:r>
      <w:r w:rsidR="004406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46DF00" w14:textId="77777777" w:rsidR="003E6592" w:rsidRPr="003E6592" w:rsidRDefault="003E6592" w:rsidP="003E659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5DE6A" w14:textId="77777777" w:rsidR="003E6592" w:rsidRPr="003E6592" w:rsidRDefault="003E6592" w:rsidP="003E659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представителя саморегулируемой организации «Союз дорожно-транспортных строителей «СОЮЗДОРСТРОЙ» с правом решающего голоса для участия во Всероссийском съезде саморегулируемых организаций</w:t>
      </w:r>
      <w:r w:rsidR="004406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926174" w14:textId="77777777" w:rsidR="004C711E" w:rsidRPr="003E6592" w:rsidRDefault="004C711E" w:rsidP="00DA0C19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EB1438D" w14:textId="77777777" w:rsidR="00ED27A4" w:rsidRPr="00ED27A4" w:rsidRDefault="00DA0C19" w:rsidP="00ED27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воросу</w:t>
      </w:r>
      <w:proofErr w:type="spellEnd"/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D27A4"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зам. генерального директора «СОЮЗДОРСТРОЙ» Суханов П.Л. в соответствии с поданными документами о ОПФ – члена  Союза  </w:t>
      </w:r>
      <w:r w:rsid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ED27A4"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ДРСУ №6</w:t>
      </w:r>
      <w:r w:rsidR="00ED27A4"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71798310" w14:textId="77777777" w:rsidR="00ED27A4" w:rsidRPr="00ED27A4" w:rsidRDefault="00ED27A4" w:rsidP="00ED27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="0044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Союза АО «ДРСУ №6»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A5ECFB" w14:textId="77777777" w:rsidR="00ED27A4" w:rsidRPr="00ED27A4" w:rsidRDefault="00ED27A4" w:rsidP="00ED27A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41812FE0" w14:textId="77777777" w:rsidR="00DA0C19" w:rsidRPr="00826236" w:rsidRDefault="00ED27A4" w:rsidP="00ED27A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Pr="0044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Pr="0082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голосов, против – нет, воздержался – нет.</w:t>
      </w:r>
    </w:p>
    <w:p w14:paraId="14168449" w14:textId="77777777" w:rsidR="0051427D" w:rsidRDefault="0051427D" w:rsidP="00ED27A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EDDAB2D" w14:textId="77777777" w:rsidR="0051427D" w:rsidRPr="003E6592" w:rsidRDefault="0051427D" w:rsidP="0051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</w:t>
      </w:r>
      <w:r w:rsidRPr="00512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1D6" w:rsidRPr="00514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повестки  дня Общего</w:t>
      </w:r>
      <w:r w:rsidR="0051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членов «СОЮЗДОРСТРОЙ», в</w:t>
      </w: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ыступил генеральный директор «СОЮЗДОРСТРОЙ» Хвоинский Леонид Адамович. </w:t>
      </w:r>
    </w:p>
    <w:p w14:paraId="58FCC233" w14:textId="77777777" w:rsidR="0051427D" w:rsidRPr="003E6592" w:rsidRDefault="0051427D" w:rsidP="0051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члены Совета! Предлагаю Вам утвердить представленную повестку дня на Общее собрание членов  «СОЮЗДОРСТРОЙ» - 21 февраля 2017 года. </w:t>
      </w:r>
    </w:p>
    <w:p w14:paraId="73B30B18" w14:textId="77777777" w:rsidR="0051427D" w:rsidRPr="003E6592" w:rsidRDefault="0051427D" w:rsidP="00514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D9F7D" w14:textId="77777777" w:rsidR="0051427D" w:rsidRDefault="0051427D" w:rsidP="00514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повестку дня Общего собрания членов саморегулируемой организации «Союз дорожно-транспортных строителей  «СОЮЗДОРСТРОЙ» 21 февраля 2017 года.</w:t>
      </w:r>
    </w:p>
    <w:p w14:paraId="239C5D59" w14:textId="77777777" w:rsidR="005121D6" w:rsidRDefault="005121D6" w:rsidP="00514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5D821" w14:textId="77777777" w:rsidR="005121D6" w:rsidRPr="00ED27A4" w:rsidRDefault="005121D6" w:rsidP="005121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B3137B1" w14:textId="77777777" w:rsidR="005121D6" w:rsidRPr="00826236" w:rsidRDefault="005121D6" w:rsidP="005121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Pr="0044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Pr="0082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голосов, против – нет, воздержался – нет.</w:t>
      </w:r>
    </w:p>
    <w:p w14:paraId="4A3242A3" w14:textId="77777777" w:rsidR="005121D6" w:rsidRPr="003E6592" w:rsidRDefault="005121D6" w:rsidP="00514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3500B" w14:textId="77777777" w:rsidR="003E6592" w:rsidRDefault="003E6592" w:rsidP="003E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592">
        <w:rPr>
          <w:rFonts w:ascii="Times New Roman" w:hAnsi="Times New Roman" w:cs="Times New Roman"/>
          <w:sz w:val="28"/>
          <w:szCs w:val="28"/>
        </w:rPr>
        <w:t>Рассмотрение заявлений членов «СОЮЗДОРСТРОЙ» по выдаче свидетельств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выступил генеральный директор «СОЮЗДОРСТРОЙ» Хвоинский Л.А.</w:t>
      </w:r>
    </w:p>
    <w:p w14:paraId="1C926DE5" w14:textId="77777777" w:rsidR="003E6592" w:rsidRPr="003E6592" w:rsidRDefault="003E6592" w:rsidP="003E6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«СОЮЗДОРСТРОЙ» поданы заявления о выдаче свидетельств о допуске к работам, которые оказывают влияние на безопасность объектов капитального строительства, следующим организациям  - членам саморегулируемой организации «Союз дорожно-транспортных строителей «СОЮЗДОРСТРОЙ» (список прилагается). </w:t>
      </w:r>
    </w:p>
    <w:p w14:paraId="388EB100" w14:textId="77777777" w:rsidR="003E6592" w:rsidRPr="003E6592" w:rsidRDefault="003E6592" w:rsidP="003E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9196D" w14:textId="77777777" w:rsidR="003E6592" w:rsidRPr="003E6592" w:rsidRDefault="003E6592" w:rsidP="003E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утвержденным решением Общего собрания членов «СОЮЗДОРСТРОЙ».</w:t>
      </w:r>
    </w:p>
    <w:p w14:paraId="24C14EEE" w14:textId="77777777" w:rsidR="003E6592" w:rsidRPr="003E6592" w:rsidRDefault="003E6592" w:rsidP="003E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DBC41" w14:textId="77777777" w:rsidR="003E6592" w:rsidRDefault="003E6592" w:rsidP="003E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Предлагаю, выдать свидетельства о допуске к работам, которые оказывают влияние на безопасность объектов капитального строительства и уникальных объектах, следующим организациям  - членам саморегулируемой организации «СОЮЗДОРСТРОЙ» (список прилагается). </w:t>
      </w:r>
    </w:p>
    <w:p w14:paraId="6F2BE180" w14:textId="77777777" w:rsidR="003E6592" w:rsidRDefault="003E6592" w:rsidP="003E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6EE2E" w14:textId="77777777" w:rsidR="003E6592" w:rsidRPr="00ED27A4" w:rsidRDefault="003E6592" w:rsidP="003E659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A9C05CB" w14:textId="77777777" w:rsidR="003E6592" w:rsidRDefault="003E6592" w:rsidP="003E659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 – </w:t>
      </w:r>
      <w:r w:rsidRPr="0044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ED27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2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голосов, против – нет, воздержался – нет.</w:t>
      </w:r>
    </w:p>
    <w:p w14:paraId="5E972798" w14:textId="77777777" w:rsidR="005121D6" w:rsidRPr="00826236" w:rsidRDefault="005121D6" w:rsidP="003E659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6D845" w14:textId="77777777" w:rsidR="003E6592" w:rsidRDefault="003E6592" w:rsidP="003E6592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четвертому </w:t>
      </w:r>
      <w:r w:rsidRPr="003E65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 заместитель генерального директора «СОЮЗДОРСТРОЙ» Суханов Павел Львович. </w:t>
      </w:r>
    </w:p>
    <w:p w14:paraId="3833B80B" w14:textId="77777777" w:rsidR="003E6592" w:rsidRPr="003E6592" w:rsidRDefault="003E6592" w:rsidP="003E6592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члены Совета! </w:t>
      </w:r>
    </w:p>
    <w:p w14:paraId="332843D5" w14:textId="77777777" w:rsidR="003E6592" w:rsidRDefault="003E6592" w:rsidP="003E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E6592">
        <w:rPr>
          <w:rFonts w:ascii="Times New Roman" w:eastAsia="Calibri" w:hAnsi="Times New Roman" w:cs="Times New Roman"/>
          <w:sz w:val="28"/>
          <w:szCs w:val="28"/>
        </w:rPr>
        <w:t xml:space="preserve">В связи с принятием </w:t>
      </w:r>
      <w:r w:rsidRPr="003E6592">
        <w:rPr>
          <w:rFonts w:ascii="Times New Roman" w:eastAsia="Times New Roman" w:hAnsi="Times New Roman" w:cs="Times New Roman"/>
          <w:sz w:val="28"/>
          <w:szCs w:val="28"/>
        </w:rPr>
        <w:t>Федерального закона № 372 – ФЗ от 03.07.2016 « О внесении изменений в Градостроительный кодекс Российской Федерации и отдельные законодательные акты Российской Федерации» «СОЮЗДОРСТРОЙ» вносятся изменения и дополнения</w:t>
      </w:r>
      <w:r w:rsidR="00D46891">
        <w:rPr>
          <w:rFonts w:ascii="Times New Roman" w:eastAsia="Times New Roman" w:hAnsi="Times New Roman" w:cs="Times New Roman"/>
          <w:sz w:val="28"/>
          <w:szCs w:val="28"/>
        </w:rPr>
        <w:t xml:space="preserve"> в отдельные главы Устава, материал для рассмотрения роздан всем членам Совета.</w:t>
      </w:r>
    </w:p>
    <w:p w14:paraId="2ABF00F2" w14:textId="77777777" w:rsidR="00D46891" w:rsidRPr="003E6592" w:rsidRDefault="00D46891" w:rsidP="003E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41116" w14:textId="77777777" w:rsidR="0051427D" w:rsidRPr="00D46891" w:rsidRDefault="00D46891" w:rsidP="00ED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6592" w:rsidRPr="003E6592">
        <w:rPr>
          <w:rFonts w:ascii="Times New Roman" w:hAnsi="Times New Roman" w:cs="Times New Roman"/>
          <w:sz w:val="28"/>
          <w:szCs w:val="28"/>
        </w:rPr>
        <w:t xml:space="preserve">редлагаю рекомендовать данные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6592" w:rsidRPr="003E6592">
        <w:rPr>
          <w:rFonts w:ascii="Times New Roman" w:hAnsi="Times New Roman" w:cs="Times New Roman"/>
          <w:sz w:val="28"/>
          <w:szCs w:val="28"/>
        </w:rPr>
        <w:t>Устав «СОЮЗДОРСТРОЙ», для принятия их Общим собранием членов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607CA4" w14:textId="77777777" w:rsidR="00D46891" w:rsidRDefault="00D46891" w:rsidP="00D46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B9A7EF7" w14:textId="77777777" w:rsidR="00D46891" w:rsidRPr="00D46891" w:rsidRDefault="00D46891" w:rsidP="00D46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0585F9" w14:textId="77777777" w:rsidR="007E7920" w:rsidRDefault="00D46891" w:rsidP="00D46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Pr="0044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голосов, против – нет, воздержался – нет.</w:t>
      </w:r>
    </w:p>
    <w:p w14:paraId="2BF17CCC" w14:textId="77777777" w:rsidR="00D46891" w:rsidRDefault="00D46891" w:rsidP="00D46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4D61B1" w14:textId="77777777" w:rsidR="00D46891" w:rsidRDefault="00D46891" w:rsidP="00D46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пятому вопросу:</w:t>
      </w: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«СОЮЗДОРСТРОЙ Хвоинский Леонид Адамович </w:t>
      </w:r>
    </w:p>
    <w:p w14:paraId="35A9BD5C" w14:textId="77777777" w:rsidR="00D46891" w:rsidRPr="00D46891" w:rsidRDefault="00D46891" w:rsidP="00D46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4BD24824" w14:textId="77777777" w:rsidR="00D46891" w:rsidRPr="00D46891" w:rsidRDefault="00D46891" w:rsidP="00D46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Общем собрании членов «СОЮЗДОРСТРОЙ», которое состоится сегодня 21 февраля 2017 года нам согласно нашего Устав необходимо будет переизбрать тайным голосованием членов постоянно действующего коллегиального органа управления и руководителя постоянно действующего коллегиального органа управления – Президента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 сайте нашей организации была размещена информация по данному вопросу. На данный момент к нам поступили следующие заявления в Совет. Это:</w:t>
      </w:r>
    </w:p>
    <w:p w14:paraId="5D265F20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Андреев Алексей Владимирович – Генеральный директор ОАО «ДСК «АВТОБАН».</w:t>
      </w:r>
    </w:p>
    <w:p w14:paraId="241C247F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Вагнер Яков Александрович – Генеральный директор ООО «Стройсервис»;</w:t>
      </w:r>
    </w:p>
    <w:p w14:paraId="66B0D5C1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Власов Владимир Николаевич – Генеральный директор ОАО «МОСТОТРЕСТ»;</w:t>
      </w:r>
    </w:p>
    <w:p w14:paraId="2905411B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Гордон Семен Лазаревич – Генеральный директор ООО «Лагос».</w:t>
      </w:r>
    </w:p>
    <w:p w14:paraId="499F632D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Губин Борис Анатольевич – представитель ООО Группа компаний «ММ-Строй».</w:t>
      </w:r>
    </w:p>
    <w:p w14:paraId="02ACA24C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Данилин Алексей Валерьевич – Генеральный директор ООО «Б</w:t>
      </w:r>
      <w:r w:rsidR="00D649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="008F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64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</w:t>
      </w:r>
      <w:r w:rsidR="008F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инжиниринг</w:t>
      </w: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3DAF522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Кошкин Альберт Александрович – Президент «СОЮЗДОРСТРОЙ» (Президент АО «Сибмост»);</w:t>
      </w:r>
    </w:p>
    <w:p w14:paraId="71FAE3AE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–Генеральный директор ЗАО «Союз-Лес»;</w:t>
      </w:r>
    </w:p>
    <w:p w14:paraId="40FD823F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9. Любимов Игорь Юрьевич – Генеральный директор ООО «СК «Самори»;</w:t>
      </w:r>
    </w:p>
    <w:p w14:paraId="587A846D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Нечаев Александр Федорович – Председатель Совета директоров ООО «</w:t>
      </w:r>
      <w:proofErr w:type="spellStart"/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F3725C2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Ткаченко Алексей Васильевич – Представитель ООО «Строй Гарант».</w:t>
      </w:r>
    </w:p>
    <w:p w14:paraId="31B06D5A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Хвоинский Леонид Адамович – Генеральный директор «СОЮЗДОРСТРОЙ».</w:t>
      </w:r>
    </w:p>
    <w:p w14:paraId="585FE27F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данные кандидатуры включить в бюллетень для голосования.</w:t>
      </w:r>
    </w:p>
    <w:p w14:paraId="718102F1" w14:textId="77777777" w:rsidR="00D46891" w:rsidRPr="00D46891" w:rsidRDefault="00D46891" w:rsidP="00D468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ACB76" w14:textId="77777777" w:rsidR="00D46891" w:rsidRPr="00D46891" w:rsidRDefault="00D46891" w:rsidP="00D468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Pr="00D46891">
        <w:rPr>
          <w:rFonts w:ascii="Times New Roman" w:eastAsia="Calibri" w:hAnsi="Times New Roman" w:cs="Times New Roman"/>
          <w:sz w:val="28"/>
          <w:szCs w:val="28"/>
        </w:rPr>
        <w:t>от Совета «СОЮЗДОРСТРОЙ» - Президентом саморегулируемой организации «Союз дорожно-транспортных строителей «СОЮЗДОРСТРОЙ» предлагается - Президент АО «Сибмост» - Кошкин Альберт Александрович.</w:t>
      </w:r>
    </w:p>
    <w:p w14:paraId="1F3C6E12" w14:textId="77777777" w:rsidR="00D46891" w:rsidRPr="00D46891" w:rsidRDefault="00D46891" w:rsidP="00D468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891">
        <w:rPr>
          <w:rFonts w:ascii="Times New Roman" w:eastAsia="Calibri" w:hAnsi="Times New Roman" w:cs="Times New Roman"/>
          <w:sz w:val="28"/>
          <w:szCs w:val="28"/>
        </w:rPr>
        <w:t>Отдельных предложений по кандидатуре Президента к нам не поступало.</w:t>
      </w:r>
    </w:p>
    <w:p w14:paraId="6C577A49" w14:textId="77777777" w:rsidR="00D46891" w:rsidRPr="00D46891" w:rsidRDefault="00D46891" w:rsidP="00D468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бюллетень для тайного голосования по выборам Президента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включить кандидатуру Кошкина Альберта Александровича.</w:t>
      </w:r>
    </w:p>
    <w:p w14:paraId="72FB22E0" w14:textId="77777777" w:rsidR="00D46891" w:rsidRPr="00D46891" w:rsidRDefault="00D46891" w:rsidP="00D468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утвердить вышеуказанные кандидатуры в качестве кандидатов и включить их в бюллетень для тайного голосования. </w:t>
      </w:r>
    </w:p>
    <w:p w14:paraId="2775DBFE" w14:textId="77777777" w:rsidR="007E7920" w:rsidRDefault="007E7920" w:rsidP="007E7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57969" w14:textId="77777777" w:rsidR="00D46891" w:rsidRDefault="00D46891" w:rsidP="007E7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F9EB0" w14:textId="77777777" w:rsidR="008A3662" w:rsidRDefault="008A3662" w:rsidP="008A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6C7B55C" w14:textId="77777777" w:rsidR="008A3662" w:rsidRPr="00D46891" w:rsidRDefault="008A3662" w:rsidP="008A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541CC" w14:textId="77777777" w:rsidR="008A3662" w:rsidRDefault="008A3662" w:rsidP="008A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Pr="0044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4139EB80" w14:textId="77777777" w:rsidR="008A3662" w:rsidRDefault="008A3662" w:rsidP="008A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C76C6" w14:textId="77777777" w:rsidR="00D46891" w:rsidRDefault="008A3662" w:rsidP="007E79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шестому вопросу:</w:t>
      </w:r>
      <w:r w:rsidRPr="008A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662">
        <w:rPr>
          <w:rFonts w:ascii="Times New Roman" w:eastAsia="Calibri" w:hAnsi="Times New Roman" w:cs="Times New Roman"/>
          <w:sz w:val="28"/>
          <w:szCs w:val="28"/>
        </w:rPr>
        <w:t>Рассмотрение вопроса о формировании компенсационного фонда договорных обязательств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356BA4" w14:textId="77777777" w:rsidR="00D60BFC" w:rsidRPr="00D60BFC" w:rsidRDefault="00D60BFC" w:rsidP="00D60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</w:t>
      </w:r>
      <w:r w:rsidRPr="00D60BF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6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«СОЮЗДОРСТРОЙ» Хвоинский Леонид Адамович.</w:t>
      </w:r>
    </w:p>
    <w:p w14:paraId="276F20A9" w14:textId="77777777" w:rsidR="00D60BFC" w:rsidRPr="00D60BFC" w:rsidRDefault="00D60BFC" w:rsidP="004653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60BFC">
        <w:rPr>
          <w:rFonts w:ascii="Times New Roman" w:eastAsia="Times New Roman" w:hAnsi="Times New Roman"/>
          <w:sz w:val="28"/>
          <w:szCs w:val="28"/>
          <w:lang w:eastAsia="ru-RU"/>
        </w:rPr>
        <w:t>с Федеральным законом №372-ФЗ от 03.07.2016г.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D6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не менее чем тридцать членов некоммерческой организации,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договоров,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обязательств. </w:t>
      </w:r>
    </w:p>
    <w:p w14:paraId="6D44C211" w14:textId="77777777" w:rsidR="00D60BFC" w:rsidRPr="00D60BFC" w:rsidRDefault="00D60BFC" w:rsidP="00D60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в адрес «СОЮЗДОРСТРОЙ» поступили заявления от 65 организаций о их намерении принимать участие в заключении договоров строительного подряда с использованием конкурентных способов заключения договоров,</w:t>
      </w:r>
    </w:p>
    <w:p w14:paraId="01D5FBBE" w14:textId="77777777" w:rsidR="00D60BFC" w:rsidRPr="00D60BFC" w:rsidRDefault="00D60BFC" w:rsidP="00D60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75B5A" w14:textId="77777777" w:rsidR="00D60BFC" w:rsidRDefault="00D60BFC" w:rsidP="00D60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сформировать компенсационный фонд </w:t>
      </w:r>
      <w:r w:rsidR="0046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D60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обязательств.</w:t>
      </w:r>
    </w:p>
    <w:p w14:paraId="45E84F6F" w14:textId="77777777" w:rsidR="00D60BFC" w:rsidRPr="00D60BFC" w:rsidRDefault="00D60BFC" w:rsidP="00D60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C2795" w14:textId="77777777" w:rsidR="00D60BFC" w:rsidRDefault="00D60BFC" w:rsidP="00D60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C780FB" w14:textId="77777777" w:rsidR="00D60BFC" w:rsidRPr="00D46891" w:rsidRDefault="00D60BFC" w:rsidP="00D60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ABEEC8" w14:textId="77777777" w:rsidR="00D60BFC" w:rsidRDefault="00D60BFC" w:rsidP="00D60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Pr="0044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8F44114" w14:textId="77777777" w:rsidR="00D60BFC" w:rsidRPr="00D60BFC" w:rsidRDefault="00D60BFC" w:rsidP="00D60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16E9D" w14:textId="77777777" w:rsidR="00D60BFC" w:rsidRDefault="00032E33" w:rsidP="00D60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седьмому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представителя саморегулируемой организации «Союз дорожно-транспортных строителей «СОЮЗДОРСТРОЙ» с правом решающего голоса для участия во Всероссийском съезде саморегулируемых организаций.</w:t>
      </w:r>
    </w:p>
    <w:p w14:paraId="73AD4869" w14:textId="77777777" w:rsidR="00032E33" w:rsidRPr="00032E33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вопросу выступил </w:t>
      </w:r>
      <w:r w:rsidR="008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«СОЮЗДОРСТРОЙ» Кошкин Альберт Александрович</w:t>
      </w:r>
      <w:r w:rsidR="00826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BFDA01" w14:textId="77777777" w:rsidR="00032E33" w:rsidRPr="00032E33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8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Коллеги! </w:t>
      </w:r>
      <w:r w:rsidR="0046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</w:t>
      </w:r>
      <w:r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состоится Всероссийский съезд саморегулируемых организаций основанных на членстве лиц осуществляющих строительство. Согласно, действующего законодательства Российской Федерации от каждой саморегулируемой организации на Общем собрании членов СРО, выбирается один представитель с правом решающего голоса и один представитель с правом совещательного голоса. Предлагаю избрать представителем с правом решающего голоса от нашей организации – генерального директора саморегулируемой организации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</w:t>
      </w:r>
      <w:r w:rsidR="00A0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спортных строителей </w:t>
      </w:r>
      <w:r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</w:t>
      </w:r>
      <w:proofErr w:type="spellStart"/>
      <w:r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Адамовича, с правом совещательного голоса </w:t>
      </w:r>
      <w:r w:rsidR="00B5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генерального директора </w:t>
      </w:r>
      <w:r w:rsidR="00B50857"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 «</w:t>
      </w:r>
      <w:r w:rsidR="00B50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</w:t>
      </w:r>
      <w:r w:rsidR="0046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50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r w:rsidR="00A0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спортных строителей </w:t>
      </w:r>
      <w:r w:rsidR="00B50857"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</w:t>
      </w:r>
      <w:r w:rsidR="0046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03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Владимировича.</w:t>
      </w:r>
    </w:p>
    <w:p w14:paraId="301B4DED" w14:textId="77777777" w:rsidR="00B50857" w:rsidRDefault="00B50857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956B7" w14:textId="77777777" w:rsidR="00D46891" w:rsidRDefault="00B50857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голосовать.</w:t>
      </w:r>
    </w:p>
    <w:p w14:paraId="09D06740" w14:textId="77777777" w:rsidR="00B50857" w:rsidRDefault="00B50857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5C1A4" w14:textId="77777777" w:rsidR="00B50857" w:rsidRDefault="00B50857" w:rsidP="00B508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CB27DAE" w14:textId="77777777" w:rsidR="00B50857" w:rsidRPr="00D46891" w:rsidRDefault="00B50857" w:rsidP="00B508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C5287" w14:textId="77777777" w:rsidR="00B50857" w:rsidRDefault="00B50857" w:rsidP="00B508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Pr="0044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4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6046E879" w14:textId="77777777" w:rsidR="00032E33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14539" w14:textId="77777777" w:rsidR="00032E33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5854" w14:textId="77777777" w:rsidR="00032E33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E3FF9" w14:textId="77777777" w:rsidR="00032E33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8E271" w14:textId="77777777" w:rsidR="00032E33" w:rsidRPr="00032E33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3B842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1612DB" wp14:editId="51DE037F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08017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95EAA1A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086AE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B95E1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1BC52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4258A0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ECCDD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465367">
      <w:footerReference w:type="default" r:id="rId9"/>
      <w:pgSz w:w="11906" w:h="16838"/>
      <w:pgMar w:top="1560" w:right="85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1424" w14:textId="77777777" w:rsidR="00BA40DC" w:rsidRDefault="00BA40DC" w:rsidP="00C57EAB">
      <w:pPr>
        <w:spacing w:after="0" w:line="240" w:lineRule="auto"/>
      </w:pPr>
      <w:r>
        <w:separator/>
      </w:r>
    </w:p>
  </w:endnote>
  <w:endnote w:type="continuationSeparator" w:id="0">
    <w:p w14:paraId="4E82E299" w14:textId="77777777" w:rsidR="00BA40DC" w:rsidRDefault="00BA40DC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5B6302DB" w14:textId="77777777" w:rsidR="00465367" w:rsidRDefault="004653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4A7">
          <w:rPr>
            <w:noProof/>
          </w:rPr>
          <w:t>5</w:t>
        </w:r>
        <w:r>
          <w:fldChar w:fldCharType="end"/>
        </w:r>
      </w:p>
    </w:sdtContent>
  </w:sdt>
  <w:p w14:paraId="00717596" w14:textId="77777777" w:rsidR="00465367" w:rsidRDefault="004653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C372D" w14:textId="77777777" w:rsidR="00BA40DC" w:rsidRDefault="00BA40DC" w:rsidP="00C57EAB">
      <w:pPr>
        <w:spacing w:after="0" w:line="240" w:lineRule="auto"/>
      </w:pPr>
      <w:r>
        <w:separator/>
      </w:r>
    </w:p>
  </w:footnote>
  <w:footnote w:type="continuationSeparator" w:id="0">
    <w:p w14:paraId="4115E393" w14:textId="77777777" w:rsidR="00BA40DC" w:rsidRDefault="00BA40DC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32E33"/>
    <w:rsid w:val="0004494B"/>
    <w:rsid w:val="00055A39"/>
    <w:rsid w:val="0008621F"/>
    <w:rsid w:val="000F52B6"/>
    <w:rsid w:val="001248A9"/>
    <w:rsid w:val="00131390"/>
    <w:rsid w:val="001459E8"/>
    <w:rsid w:val="001623D6"/>
    <w:rsid w:val="00164027"/>
    <w:rsid w:val="00185EE5"/>
    <w:rsid w:val="001B3BFF"/>
    <w:rsid w:val="001C47FC"/>
    <w:rsid w:val="001C49DC"/>
    <w:rsid w:val="001D0C1C"/>
    <w:rsid w:val="001D5DA2"/>
    <w:rsid w:val="001E445A"/>
    <w:rsid w:val="001F0252"/>
    <w:rsid w:val="00216867"/>
    <w:rsid w:val="00223392"/>
    <w:rsid w:val="00232D02"/>
    <w:rsid w:val="00255DC4"/>
    <w:rsid w:val="002632ED"/>
    <w:rsid w:val="0028281A"/>
    <w:rsid w:val="00295785"/>
    <w:rsid w:val="002A7D6D"/>
    <w:rsid w:val="002B46C4"/>
    <w:rsid w:val="002F2C9F"/>
    <w:rsid w:val="002F2CF6"/>
    <w:rsid w:val="002F35B3"/>
    <w:rsid w:val="0032449E"/>
    <w:rsid w:val="00336ED4"/>
    <w:rsid w:val="00355BE8"/>
    <w:rsid w:val="00364A5D"/>
    <w:rsid w:val="003A5A3C"/>
    <w:rsid w:val="003B517E"/>
    <w:rsid w:val="003C5D18"/>
    <w:rsid w:val="003E6592"/>
    <w:rsid w:val="00427064"/>
    <w:rsid w:val="004406E3"/>
    <w:rsid w:val="00440D1A"/>
    <w:rsid w:val="0044684A"/>
    <w:rsid w:val="004477FA"/>
    <w:rsid w:val="00465367"/>
    <w:rsid w:val="0046766B"/>
    <w:rsid w:val="004678FD"/>
    <w:rsid w:val="004815F3"/>
    <w:rsid w:val="004B406A"/>
    <w:rsid w:val="004C4256"/>
    <w:rsid w:val="004C711E"/>
    <w:rsid w:val="00505D85"/>
    <w:rsid w:val="005121D6"/>
    <w:rsid w:val="005134E8"/>
    <w:rsid w:val="0051427D"/>
    <w:rsid w:val="00553E4C"/>
    <w:rsid w:val="005825F3"/>
    <w:rsid w:val="0059575F"/>
    <w:rsid w:val="005C57EC"/>
    <w:rsid w:val="005C5E57"/>
    <w:rsid w:val="005D7342"/>
    <w:rsid w:val="005E0FDD"/>
    <w:rsid w:val="005E2DB5"/>
    <w:rsid w:val="005E4321"/>
    <w:rsid w:val="00602601"/>
    <w:rsid w:val="006106D9"/>
    <w:rsid w:val="00611868"/>
    <w:rsid w:val="006465EC"/>
    <w:rsid w:val="006478FE"/>
    <w:rsid w:val="00666110"/>
    <w:rsid w:val="00673008"/>
    <w:rsid w:val="0067337A"/>
    <w:rsid w:val="006C5F53"/>
    <w:rsid w:val="006D413D"/>
    <w:rsid w:val="006E3207"/>
    <w:rsid w:val="006F5AC2"/>
    <w:rsid w:val="007835BF"/>
    <w:rsid w:val="00790710"/>
    <w:rsid w:val="0079316F"/>
    <w:rsid w:val="007A31B0"/>
    <w:rsid w:val="007A5FC7"/>
    <w:rsid w:val="007D6C25"/>
    <w:rsid w:val="007E12FE"/>
    <w:rsid w:val="007E7920"/>
    <w:rsid w:val="00801C0C"/>
    <w:rsid w:val="00814BAD"/>
    <w:rsid w:val="00821AF9"/>
    <w:rsid w:val="00826236"/>
    <w:rsid w:val="0083167F"/>
    <w:rsid w:val="00851F71"/>
    <w:rsid w:val="008624A7"/>
    <w:rsid w:val="008737CA"/>
    <w:rsid w:val="00893DD9"/>
    <w:rsid w:val="008A3662"/>
    <w:rsid w:val="008C5FC0"/>
    <w:rsid w:val="008E044F"/>
    <w:rsid w:val="008F13C3"/>
    <w:rsid w:val="008F4847"/>
    <w:rsid w:val="008F4C02"/>
    <w:rsid w:val="008F7232"/>
    <w:rsid w:val="00927784"/>
    <w:rsid w:val="00931496"/>
    <w:rsid w:val="009470EB"/>
    <w:rsid w:val="009521C9"/>
    <w:rsid w:val="00967B91"/>
    <w:rsid w:val="0097486B"/>
    <w:rsid w:val="0098100A"/>
    <w:rsid w:val="00996998"/>
    <w:rsid w:val="009B72D5"/>
    <w:rsid w:val="009E43B1"/>
    <w:rsid w:val="009E53B8"/>
    <w:rsid w:val="00A0325B"/>
    <w:rsid w:val="00A12D4C"/>
    <w:rsid w:val="00A144B5"/>
    <w:rsid w:val="00A1575E"/>
    <w:rsid w:val="00A2160B"/>
    <w:rsid w:val="00A22965"/>
    <w:rsid w:val="00A444A3"/>
    <w:rsid w:val="00A70741"/>
    <w:rsid w:val="00A70DF8"/>
    <w:rsid w:val="00A8627D"/>
    <w:rsid w:val="00AB5EF7"/>
    <w:rsid w:val="00AD0DF3"/>
    <w:rsid w:val="00AD0EF6"/>
    <w:rsid w:val="00AD44EB"/>
    <w:rsid w:val="00AE1D82"/>
    <w:rsid w:val="00B50857"/>
    <w:rsid w:val="00B5779E"/>
    <w:rsid w:val="00B6797B"/>
    <w:rsid w:val="00BA2BD0"/>
    <w:rsid w:val="00BA40DC"/>
    <w:rsid w:val="00BB55EC"/>
    <w:rsid w:val="00BE1070"/>
    <w:rsid w:val="00BF789C"/>
    <w:rsid w:val="00C1106C"/>
    <w:rsid w:val="00C249C3"/>
    <w:rsid w:val="00C24EC0"/>
    <w:rsid w:val="00C45289"/>
    <w:rsid w:val="00C51F5A"/>
    <w:rsid w:val="00C57EAB"/>
    <w:rsid w:val="00C70F81"/>
    <w:rsid w:val="00CA0F3B"/>
    <w:rsid w:val="00CC0A3C"/>
    <w:rsid w:val="00CC53F8"/>
    <w:rsid w:val="00CE3ECD"/>
    <w:rsid w:val="00CF248F"/>
    <w:rsid w:val="00D443BC"/>
    <w:rsid w:val="00D44530"/>
    <w:rsid w:val="00D44586"/>
    <w:rsid w:val="00D46891"/>
    <w:rsid w:val="00D60BFC"/>
    <w:rsid w:val="00D6498D"/>
    <w:rsid w:val="00D92CF2"/>
    <w:rsid w:val="00DA0C19"/>
    <w:rsid w:val="00DC39B6"/>
    <w:rsid w:val="00DC70E1"/>
    <w:rsid w:val="00DE3242"/>
    <w:rsid w:val="00DE77B1"/>
    <w:rsid w:val="00DF28F0"/>
    <w:rsid w:val="00DF3F63"/>
    <w:rsid w:val="00E43C67"/>
    <w:rsid w:val="00E56F30"/>
    <w:rsid w:val="00E71411"/>
    <w:rsid w:val="00E76B8D"/>
    <w:rsid w:val="00EB7D38"/>
    <w:rsid w:val="00EC4A5A"/>
    <w:rsid w:val="00ED27A4"/>
    <w:rsid w:val="00F4434E"/>
    <w:rsid w:val="00F46168"/>
    <w:rsid w:val="00F5609B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14D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2F3D-A5F0-4E36-BD57-E56D8D82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7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2024-03-04T12:27:00Z</dcterms:modified>
</cp:coreProperties>
</file>