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AF" w:rsidRPr="00DA57AF" w:rsidRDefault="00DA57AF" w:rsidP="00DA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24</w:t>
      </w:r>
    </w:p>
    <w:p w:rsidR="00DA57AF" w:rsidRPr="00DA57AF" w:rsidRDefault="00DA57AF" w:rsidP="00DA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членов Совета Некоммерческого партнерства «Межрегиональное объединение дорожников «СОЮЗДОРСТРОЙ»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DA57AF" w:rsidRPr="00DA57AF" w:rsidRDefault="00DA57AF" w:rsidP="00DA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10 ноября  2010 г.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 очная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члены Совета: Кошкин А.А. – президент НП «МОД «СОЮЗДОРСТРОЙ»,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Хвоинский Л.А. – нег. Директор НП МОД «СОЮЗДОРСТРОЙ», Нечаев А.Ф. – ген. Директор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Севзапдорстрой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Рощин И.В. –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Дорисс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Лилейкин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– ген. Директор ЗАО «Союз-Лес», Любимов И.Ю. – ген. Директор ООО «СК «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Самори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Андреев А.В. ген. Директор ОАО «ДСК «АВТОБАН»,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С.Ю. –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ген.директор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«Труд», Макеев А.В. – ген. директор ОАО «АСДОР», Петров В.Г. – вице-президент Объединения «АСПОР»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ЗАО ПП «Устой»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Рассмотрение заявления члена СРО НП МОД «СОЮЗДОРСТРОЙ» ОГУП «Томское ДРСУ» о замене свидетельства в связи с реорганизацией.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Рассмотрение заявлений членов СРО НП МОД «СОЮЗДОРСТРОЙ» о выдаче свидетельств о допуске к работам, которые оказывают влияние на безопасность объектов капитального строительства,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Перечня видов работ, утвержденного Приказом № 624 Минрегионразвития России от 30.12.2009 г.;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Рассмотрение заявлений членов СРО НП МОД «СОЮЗДОРСТРОЙ» о внесении изменений в свидетельства и выдаче дополнительных видов работ, которые оказывают влияние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объектов капитального строительства,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Перечня видов работ, утвержденного Приказом № 624 Минрегионразвития России от 30.12.2009 г.;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Рассмотрение заявлений членов СРО НП МОД «СОЮЗДОРСТРОЙ» о выдаче свидетельств о допуске к особо опасным, технически сложным и уникальным объектам, которые оказывают влияние на безопасность объектов капитального строительства,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Перечня видов работ, утвержденного Приказом № 624 Минрегионразвития России от 30.12.2009 г.;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Рассмотрение заявлений членов СРО НП МОД «СОЮЗДОРСТРОЙ» о выдаче дополнительных видов работ на особо опасные, технически сложные и уникальные объекты, которые оказывают влияние на безопасность объектов капитального строительства,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Перечня видов работ, утвержденного Приказом № 624 Минрегионразвития России от 30.12.2009 г.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BB1256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Первый вопрос: </w:t>
      </w: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генерального директора НП МОД «СОЮЗДОРСТРОЙ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Хвоинского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– согласно поступившего в адрес Партнерства заявления  от члена СРО НП МОД «СОЮЗДОРСТ</w:t>
      </w:r>
      <w:r w:rsidR="00585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РОЙ» ОГУП «Томское ДРСУ» о замен</w:t>
      </w: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свидетельства о допуске к работам, которые оказывают влияние на безопасность объектов капитального строительства в связи с реорганизацией, на правопреемника  ГУП ТО «ОБЛАСТНОЕ ДРСУ».</w:t>
      </w:r>
      <w:r w:rsidR="00BB1256" w:rsidRPr="00BB1256">
        <w:t xml:space="preserve"> </w:t>
      </w:r>
      <w:r w:rsidR="00BB1256">
        <w:rPr>
          <w:rFonts w:ascii="Times New Roman" w:hAnsi="Times New Roman" w:cs="Times New Roman"/>
          <w:sz w:val="24"/>
          <w:szCs w:val="24"/>
        </w:rPr>
        <w:t>П</w:t>
      </w:r>
      <w:r w:rsidR="00BB1256" w:rsidRPr="00BB1256">
        <w:rPr>
          <w:rFonts w:ascii="Times New Roman" w:hAnsi="Times New Roman" w:cs="Times New Roman"/>
          <w:sz w:val="24"/>
          <w:szCs w:val="24"/>
        </w:rPr>
        <w:t xml:space="preserve">о заключению комиссии по рассмотрению заявлений о допуске, документы полностью соответствуют требованиям к выдаче свидетельства о допуске, утвержденным решением Общего собрания членов </w:t>
      </w:r>
      <w:r w:rsidR="00BB1256">
        <w:rPr>
          <w:rFonts w:ascii="Times New Roman" w:hAnsi="Times New Roman" w:cs="Times New Roman"/>
          <w:sz w:val="24"/>
          <w:szCs w:val="24"/>
        </w:rPr>
        <w:t xml:space="preserve">СРО </w:t>
      </w:r>
      <w:r w:rsidR="00BB1256" w:rsidRPr="00BB1256">
        <w:rPr>
          <w:rFonts w:ascii="Times New Roman" w:hAnsi="Times New Roman" w:cs="Times New Roman"/>
          <w:sz w:val="24"/>
          <w:szCs w:val="24"/>
        </w:rPr>
        <w:t>НП МОД «СОЮЗДОРСТРОЙ».</w:t>
      </w:r>
      <w:r w:rsidR="00BB1256" w:rsidRPr="00BB1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Свидетельство о допуске к работам, которые оказывают влияние на безопасность объектов капитального строительства ОГУП «Томское ДРСУ» на правопреемника ГУП ТО «ОБЛАСТНОЕ ДРСУ».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Второй вопрос: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генерального директора НП МОД «СОЮЗДОРСТРОЙ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Хвоинского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– согласно поступившим в адрес Партнерства заявлений членов СРО НП МОД «СОЮЗДОРСТРОЙ» о выдаче свидетельств о допуске к работам, которые оказываю влияние на безопасность объектов капитального строительства, согласно нового Перечня видов работ, утвержденного Приказом № 624 Минрегионразвития России от 30.12.09 г. и на основании заключения комиссии, по рассмотрению заявлений и документов членов СРО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 МОД «СОЮЗДОРСТРОЙ», предлагаю выдать  свидетельства о допуске по заявленным видам работ, которые оказывают влияние на безопасность объектов капитального строительства,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Перечня видов работ, утвержденного Приказом № 624 Минрегионразвития России от 30.12.09г следующим членам Партнерства: </w:t>
      </w:r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«РАД», ГУП ТО «Областное дорожное ремонтно-строительное управление»,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Дорстроймост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ГП ЧАО «ДРСУ № 1», ОАО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Железнодорожненское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ДРСУ», ГУП МО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Дорпрогресс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-Щелково», ООО «Магистраль».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Выдать  свидетельства о допуске по заявленным видам работ, которые оказывают влияние на безопасность объектов капитального строительства,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Перечня видов работ, утвержденного Приказом № 624 Минрегионразвития России от 30.12.09 г. следующим членам Партнерства:</w:t>
      </w:r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«РАД», ГУП ТО «Областное дорожное ремонтно-строительное управление»,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Дорстроймост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ГП ЧАО «ДРСУ № 1», ОАО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Железнодорожненское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ДРСУ», ГУП МО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Дорпрогресс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-Щелково», ООО «Магистраль».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- 10 , против - нет, воздержался - нет.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Третий вопрос: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генерального директора НП МОД «СОЮЗДОРСТРОЙ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Хвоинского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– согласно заключению комиссии, по рассмотрению заявлений и документов членов СРО НП МОД «СОЮЗДОРСТРОЙ» о внесении изменений в Свидетельство о допуске к видам работ, которые оказывают влияние  на безопасность объектов капитального строительства, согласно нового Перечня видов работ, утвержденного Приказом № 624 Минрегионразвития России от 30.12.09 г., предлагаю внести изменения в Свидетельство о допуске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видам работ, которые оказывают влияние на безопасность объектов капитального строительства следующим организациям – членам Партнерства: </w:t>
      </w:r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 «Труд», ОАО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Центродорстрой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Стройсервис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Саратовавтодор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ООО «КРИСМАР-ММ»,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Дорсиб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плюс», ОАО «АРСП»,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БалтМостСтрой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ОАО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Пермдорстрой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Внести изменения в Свидетельства о допуске к видам работ, которые оказывают влияние на безопасность объектов капитального строительства,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Перечня видов работ, утвержденного Приказом № 624 Минрегионразвития России от 30.12.09 г., следующим членам Партнерства: </w:t>
      </w:r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ЗАО «Труд», ОАО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Центродорстрой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Стройсервис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Саратовавтодор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ООО «КРИСМАР-ММ»,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Дорсиб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плюс», ОАО «АРСП»,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БалтМостСтрой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ОАО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Пермдорстрой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–            10     , против –  нет</w:t>
      </w:r>
      <w:proofErr w:type="gramStart"/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,</w:t>
      </w:r>
      <w:proofErr w:type="gramEnd"/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воздержался –     нет         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Четвертый вопрос: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генерального директора НП МОД «СОЮЗДОРСТРОЙ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Хвоинского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– согласно заключению комиссии, по рассмотрению заявлений и документов членов СРО НП МОД «СОЮЗДОРСТРОЙ» о внесении изменений в Свидетельство о допуске к видам работ, которые оказывают влияние на безопасность особо опасных, технически сложных и уникальных объектов капитального строительства, согласно нового Перечня видов работ, утвержденного Приказом № 624 Минрегионразвития России от 30.12.09 г. предлагаю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изменения в Свидетельство о допуске к видам работ, которые оказывают влияние на   безопасность особо опасных, технически сложных и уникальных объектов капитального </w:t>
      </w: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строительства следующим организациям – членам Партнерства:</w:t>
      </w:r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Дорстроймост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ОАО «</w:t>
      </w:r>
      <w:proofErr w:type="gram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Омский</w:t>
      </w:r>
      <w:proofErr w:type="gram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СоюзДорНИИ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Свидетельства о допуске к видам работ, которые оказывают влияние на безопасность особо опасных, технически сложных и уникальных объектов капитального строительства, согласно нового Перечня видов работ, утвержденного Приказом № 624 Минрегионразвития России от 30.12.09 г. предлагаю внести изменения в Свидетельства о допуске к видам работ, которые оказывают влияние на безопасность особо опасных, технически сложных и уникальных объектов капитального строительства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организациям – членам Партнерства: </w:t>
      </w:r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Дорстроймост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ОАО «</w:t>
      </w:r>
      <w:proofErr w:type="gram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Омский</w:t>
      </w:r>
      <w:proofErr w:type="gram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СоюзДорНИИ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- 10 , против - нет, воздержался - нет.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Пятый вопрос: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генерального директора НП МОД «СОЮЗДОРСТРОЙ </w:t>
      </w:r>
      <w:proofErr w:type="spell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Хвоинского</w:t>
      </w:r>
      <w:proofErr w:type="spell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– согласно заключению комиссии, по рассмотрению заявлений и документов членов СРО НП МОД «СОЮЗДОРСТРОЙ» о выдачи дополнительных видов работ, которые оказывают влияние на безопасность особо опасных, технически сложных и уникальных объектов капитального строительства, согласно нового Перечня видов работ, утвержденного Приказом № 624 Минрегионразвития России от 30.12.09 г.,  предлагаю выдать дополнительные виды  работ, которые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оказывают влияние на безопасность особо опасных, технически сложных и уникальных объектов капитального строительства следующим организациям – членам Партнерства:  </w:t>
      </w:r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ОАО «АРСП», ОАО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Пермдорстрой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ЗАО «ПСК-2», ООО «РГСП «АВТОБАН».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</w:t>
      </w:r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Выдать дополнительные виды  работ, которые оказывают влияние на безопасность особо опасных, технически сложных и уникальных объектов капитального строительства, </w:t>
      </w:r>
      <w:proofErr w:type="gramStart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DA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Перечня видов работ, утвержденного Приказом № 624 Минрегионразвития России от 30.12.09 г. следующим организациям – членам Партнерства:  </w:t>
      </w:r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ОАО «АРСП», ОАО «</w:t>
      </w:r>
      <w:proofErr w:type="spellStart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Пермдорстрой</w:t>
      </w:r>
      <w:proofErr w:type="spellEnd"/>
      <w:r w:rsidRPr="00DA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ЗАО «ПСК-2», ООО «РГСП «АВТОБАН».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- 10 , против - нет, воздержался - нет. 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BB1256" w:rsidP="00DA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74B993" wp14:editId="4F00071B">
            <wp:simplePos x="0" y="0"/>
            <wp:positionH relativeFrom="column">
              <wp:posOffset>1974850</wp:posOffset>
            </wp:positionH>
            <wp:positionV relativeFrom="paragraph">
              <wp:posOffset>104140</wp:posOffset>
            </wp:positionV>
            <wp:extent cx="2606675" cy="1897380"/>
            <wp:effectExtent l="0" t="0" r="3175" b="762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7AF" w:rsidRPr="00DA57AF" w:rsidRDefault="00DA57AF" w:rsidP="00DA57AF">
      <w:pPr>
        <w:autoSpaceDE w:val="0"/>
        <w:autoSpaceDN w:val="0"/>
        <w:adjustRightInd w:val="0"/>
        <w:spacing w:after="0" w:line="240" w:lineRule="atLeast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                                                                          А.А. Кошкин</w:t>
      </w:r>
    </w:p>
    <w:p w:rsidR="00DA57AF" w:rsidRPr="00DA57AF" w:rsidRDefault="00DA57AF" w:rsidP="00DA57AF">
      <w:pPr>
        <w:spacing w:after="0" w:line="240" w:lineRule="atLeast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tLeast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tLeast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tLeast"/>
        <w:ind w:left="-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A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Собрания                                                                                П.Л. Суханов</w:t>
      </w: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7AF" w:rsidRPr="00DA57AF" w:rsidRDefault="00DA57AF" w:rsidP="00DA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6B" w:rsidRDefault="0097486B"/>
    <w:sectPr w:rsidR="0097486B" w:rsidSect="00D26EC9">
      <w:footerReference w:type="even" r:id="rId8"/>
      <w:footerReference w:type="default" r:id="rId9"/>
      <w:pgSz w:w="11906" w:h="16838"/>
      <w:pgMar w:top="899" w:right="746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6FA" w:rsidRDefault="004C36FA">
      <w:pPr>
        <w:spacing w:after="0" w:line="240" w:lineRule="auto"/>
      </w:pPr>
      <w:r>
        <w:separator/>
      </w:r>
    </w:p>
  </w:endnote>
  <w:endnote w:type="continuationSeparator" w:id="0">
    <w:p w:rsidR="004C36FA" w:rsidRDefault="004C3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F9" w:rsidRDefault="001D7417" w:rsidP="00D26E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FF9" w:rsidRDefault="004C36FA" w:rsidP="00D26E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FF9" w:rsidRDefault="001D7417" w:rsidP="00D26E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03D">
      <w:rPr>
        <w:rStyle w:val="a5"/>
        <w:noProof/>
      </w:rPr>
      <w:t>3</w:t>
    </w:r>
    <w:r>
      <w:rPr>
        <w:rStyle w:val="a5"/>
      </w:rPr>
      <w:fldChar w:fldCharType="end"/>
    </w:r>
  </w:p>
  <w:p w:rsidR="005B1FF9" w:rsidRDefault="004C36FA" w:rsidP="00D26E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6FA" w:rsidRDefault="004C36FA">
      <w:pPr>
        <w:spacing w:after="0" w:line="240" w:lineRule="auto"/>
      </w:pPr>
      <w:r>
        <w:separator/>
      </w:r>
    </w:p>
  </w:footnote>
  <w:footnote w:type="continuationSeparator" w:id="0">
    <w:p w:rsidR="004C36FA" w:rsidRDefault="004C36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C3"/>
    <w:rsid w:val="00166269"/>
    <w:rsid w:val="001D7417"/>
    <w:rsid w:val="002C6CC3"/>
    <w:rsid w:val="003A503D"/>
    <w:rsid w:val="004C36FA"/>
    <w:rsid w:val="00585170"/>
    <w:rsid w:val="005C3DC4"/>
    <w:rsid w:val="0097486B"/>
    <w:rsid w:val="00BB1256"/>
    <w:rsid w:val="00DA57AF"/>
    <w:rsid w:val="00E6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A5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57AF"/>
  </w:style>
  <w:style w:type="paragraph" w:styleId="a6">
    <w:name w:val="Balloon Text"/>
    <w:basedOn w:val="a"/>
    <w:link w:val="a7"/>
    <w:uiPriority w:val="99"/>
    <w:semiHidden/>
    <w:unhideWhenUsed/>
    <w:rsid w:val="00BB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7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A5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57AF"/>
  </w:style>
  <w:style w:type="paragraph" w:styleId="a6">
    <w:name w:val="Balloon Text"/>
    <w:basedOn w:val="a"/>
    <w:link w:val="a7"/>
    <w:uiPriority w:val="99"/>
    <w:semiHidden/>
    <w:unhideWhenUsed/>
    <w:rsid w:val="00BB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2018-04-03T08:37:00Z</cp:lastPrinted>
  <dcterms:created xsi:type="dcterms:W3CDTF">2010-11-11T08:10:00Z</dcterms:created>
  <dcterms:modified xsi:type="dcterms:W3CDTF">2010-11-11T08:10:00Z</dcterms:modified>
</cp:coreProperties>
</file>