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EE7B" w14:textId="77777777" w:rsidR="00BC542B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73111D">
        <w:rPr>
          <w:sz w:val="28"/>
          <w:szCs w:val="28"/>
        </w:rPr>
        <w:t>9</w:t>
      </w:r>
    </w:p>
    <w:p w14:paraId="6FFBC749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9193D39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484E775E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73111D">
        <w:rPr>
          <w:sz w:val="28"/>
          <w:szCs w:val="28"/>
        </w:rPr>
        <w:t>29</w:t>
      </w:r>
      <w:r w:rsidR="005C017B">
        <w:rPr>
          <w:sz w:val="28"/>
          <w:szCs w:val="28"/>
        </w:rPr>
        <w:t xml:space="preserve"> марта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05462BD1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00B9C28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872A352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30F02CC6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08F27350" w14:textId="77777777" w:rsidR="00BC542B" w:rsidRDefault="00BC542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583E6D32" w14:textId="77777777" w:rsidR="005C017B" w:rsidRDefault="005C017B" w:rsidP="005E6DCE">
      <w:pPr>
        <w:ind w:left="-284" w:right="-284"/>
        <w:jc w:val="both"/>
        <w:rPr>
          <w:i/>
          <w:sz w:val="28"/>
          <w:szCs w:val="28"/>
          <w:u w:val="single"/>
        </w:rPr>
      </w:pPr>
      <w:r w:rsidRPr="001E4C89">
        <w:rPr>
          <w:i/>
          <w:sz w:val="28"/>
          <w:szCs w:val="28"/>
          <w:u w:val="single"/>
        </w:rPr>
        <w:t>Повестка дня:</w:t>
      </w:r>
    </w:p>
    <w:p w14:paraId="6DF00CA6" w14:textId="77777777" w:rsidR="005C017B" w:rsidRPr="001E4C89" w:rsidRDefault="005C017B" w:rsidP="005E6DCE">
      <w:pPr>
        <w:ind w:left="-284" w:right="-284"/>
        <w:jc w:val="both"/>
        <w:rPr>
          <w:i/>
          <w:sz w:val="28"/>
          <w:szCs w:val="28"/>
          <w:u w:val="single"/>
        </w:rPr>
      </w:pPr>
    </w:p>
    <w:p w14:paraId="2D223551" w14:textId="77777777" w:rsidR="005C017B" w:rsidRPr="00892419" w:rsidRDefault="005C017B" w:rsidP="005E6DCE">
      <w:pPr>
        <w:pStyle w:val="a3"/>
        <w:numPr>
          <w:ilvl w:val="0"/>
          <w:numId w:val="19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 xml:space="preserve">Рассмотрение заявлений членов 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14642564" w14:textId="77777777" w:rsidR="005C017B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60FB334F" w14:textId="77777777" w:rsidR="005C017B" w:rsidRPr="00DB4245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Рассмотрение заявлений членов</w:t>
      </w:r>
      <w:r w:rsidRPr="004C33B0">
        <w:rPr>
          <w:sz w:val="28"/>
          <w:szCs w:val="28"/>
        </w:rPr>
        <w:t xml:space="preserve"> СРО НП </w:t>
      </w:r>
      <w:r>
        <w:rPr>
          <w:sz w:val="28"/>
          <w:szCs w:val="28"/>
        </w:rPr>
        <w:t>«</w:t>
      </w:r>
      <w:r w:rsidRPr="004C33B0">
        <w:rPr>
          <w:sz w:val="28"/>
          <w:szCs w:val="28"/>
        </w:rPr>
        <w:t>МОД «СОЮЗДОРСТРОЙ» о внесении изме</w:t>
      </w:r>
      <w:r>
        <w:rPr>
          <w:sz w:val="28"/>
          <w:szCs w:val="28"/>
        </w:rPr>
        <w:t>нений в Свидетельства о допуске</w:t>
      </w:r>
      <w:r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4C33B0">
        <w:rPr>
          <w:sz w:val="28"/>
          <w:szCs w:val="28"/>
        </w:rPr>
        <w:t>г.</w:t>
      </w:r>
    </w:p>
    <w:p w14:paraId="1FEC5091" w14:textId="77777777" w:rsidR="005C017B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47DB8F9C" w14:textId="77777777" w:rsidR="005C017B" w:rsidRPr="00B67863" w:rsidRDefault="005C017B" w:rsidP="005E6DCE">
      <w:pPr>
        <w:pStyle w:val="a3"/>
        <w:numPr>
          <w:ilvl w:val="0"/>
          <w:numId w:val="36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 w:rsidRPr="00B201C5"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4D2131B5" w14:textId="77777777" w:rsidR="005C017B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0D7CC506" w14:textId="77777777" w:rsidR="005C017B" w:rsidRPr="00DB4245" w:rsidRDefault="0073111D" w:rsidP="005E6DCE">
      <w:pPr>
        <w:pStyle w:val="a3"/>
        <w:numPr>
          <w:ilvl w:val="0"/>
          <w:numId w:val="36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 w:rsidRPr="007B74C6">
        <w:rPr>
          <w:sz w:val="28"/>
          <w:szCs w:val="28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требований законодательства РФ и обязательных условий членст</w:t>
      </w:r>
      <w:r>
        <w:rPr>
          <w:sz w:val="28"/>
          <w:szCs w:val="28"/>
        </w:rPr>
        <w:t>ва в СРО НП «МОД «СОЮЗДОРСТРОЙ».</w:t>
      </w:r>
    </w:p>
    <w:p w14:paraId="069F299C" w14:textId="77777777" w:rsidR="005C017B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230C0284" w14:textId="77777777" w:rsidR="00B20EA7" w:rsidRDefault="0040201C" w:rsidP="005E6DCE">
      <w:pPr>
        <w:pStyle w:val="a3"/>
        <w:numPr>
          <w:ilvl w:val="0"/>
          <w:numId w:val="36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 реорганизации </w:t>
      </w:r>
      <w:r w:rsidR="00675EEE">
        <w:rPr>
          <w:sz w:val="28"/>
          <w:szCs w:val="28"/>
        </w:rPr>
        <w:t>ФБУ «</w:t>
      </w:r>
      <w:r w:rsidR="00675EEE" w:rsidRPr="0040201C">
        <w:rPr>
          <w:sz w:val="28"/>
          <w:szCs w:val="28"/>
        </w:rPr>
        <w:t>Беломорско-Онежское государственное бассейновое управление водных путей и судоходства</w:t>
      </w:r>
      <w:r w:rsidR="00675EEE">
        <w:rPr>
          <w:sz w:val="28"/>
          <w:szCs w:val="28"/>
        </w:rPr>
        <w:t>»</w:t>
      </w:r>
      <w:r w:rsidR="005E6DCE">
        <w:rPr>
          <w:sz w:val="28"/>
          <w:szCs w:val="28"/>
        </w:rPr>
        <w:t xml:space="preserve"> в форме преобразования в</w:t>
      </w:r>
      <w:r w:rsidR="005E6DCE" w:rsidRPr="0040201C">
        <w:rPr>
          <w:sz w:val="28"/>
          <w:szCs w:val="28"/>
        </w:rPr>
        <w:t xml:space="preserve"> </w:t>
      </w:r>
      <w:r>
        <w:rPr>
          <w:sz w:val="28"/>
          <w:szCs w:val="28"/>
        </w:rPr>
        <w:t>ФБУ «</w:t>
      </w:r>
      <w:r w:rsidRPr="0040201C">
        <w:rPr>
          <w:sz w:val="28"/>
          <w:szCs w:val="28"/>
        </w:rPr>
        <w:t>Администрация Беломорско-Онежского бассейна водных путей</w:t>
      </w:r>
      <w:r w:rsidR="005E6DCE">
        <w:rPr>
          <w:sz w:val="28"/>
          <w:szCs w:val="28"/>
        </w:rPr>
        <w:t>».</w:t>
      </w:r>
    </w:p>
    <w:p w14:paraId="1EC94850" w14:textId="77777777" w:rsidR="001338D6" w:rsidRPr="001338D6" w:rsidRDefault="001338D6" w:rsidP="005E6DCE">
      <w:pPr>
        <w:pStyle w:val="a3"/>
        <w:ind w:left="-284"/>
        <w:rPr>
          <w:sz w:val="28"/>
          <w:szCs w:val="28"/>
        </w:rPr>
      </w:pPr>
    </w:p>
    <w:p w14:paraId="2AE7EE0B" w14:textId="77777777" w:rsidR="001338D6" w:rsidRDefault="001338D6" w:rsidP="005E6DCE">
      <w:pPr>
        <w:pStyle w:val="a3"/>
        <w:numPr>
          <w:ilvl w:val="0"/>
          <w:numId w:val="36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переоформлении Свидетельств о допуске в связи со сменой юридического адреса</w:t>
      </w:r>
      <w:r w:rsidR="00675EEE">
        <w:rPr>
          <w:sz w:val="28"/>
          <w:szCs w:val="28"/>
        </w:rPr>
        <w:t>.</w:t>
      </w:r>
    </w:p>
    <w:p w14:paraId="1EA3F2B1" w14:textId="77777777" w:rsidR="0040201C" w:rsidRPr="001338D6" w:rsidRDefault="0040201C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12A229D9" w14:textId="77777777" w:rsidR="005C017B" w:rsidRPr="00754EAF" w:rsidRDefault="005C017B" w:rsidP="005E6DCE">
      <w:pPr>
        <w:ind w:left="-284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>и заявления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54EAF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Свидетельства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</w:t>
      </w:r>
      <w:r w:rsidR="0073111D">
        <w:rPr>
          <w:sz w:val="28"/>
          <w:szCs w:val="28"/>
        </w:rPr>
        <w:t>12.09 г. следующим организациям</w:t>
      </w:r>
      <w:r>
        <w:rPr>
          <w:sz w:val="28"/>
          <w:szCs w:val="28"/>
        </w:rPr>
        <w:t xml:space="preserve"> - членам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</w:t>
      </w:r>
      <w:r w:rsidR="004A708E">
        <w:rPr>
          <w:sz w:val="28"/>
          <w:szCs w:val="28"/>
        </w:rPr>
        <w:t xml:space="preserve"> СРО</w:t>
      </w:r>
      <w:r>
        <w:rPr>
          <w:sz w:val="28"/>
          <w:szCs w:val="28"/>
        </w:rPr>
        <w:t xml:space="preserve"> НП «МОД «СОЮЗДОРСТРОЙ»: </w:t>
      </w:r>
      <w:r w:rsidR="0073111D">
        <w:rPr>
          <w:sz w:val="28"/>
          <w:szCs w:val="28"/>
        </w:rPr>
        <w:t>ЗАО Научно-проектный институт «</w:t>
      </w:r>
      <w:r w:rsidR="0073111D" w:rsidRPr="0073111D">
        <w:rPr>
          <w:sz w:val="28"/>
          <w:szCs w:val="28"/>
        </w:rPr>
        <w:t>Исследование мостов и других инженерных сооружений</w:t>
      </w:r>
      <w:r w:rsidR="0073111D">
        <w:rPr>
          <w:sz w:val="28"/>
          <w:szCs w:val="28"/>
        </w:rPr>
        <w:t>», ФГУП «</w:t>
      </w:r>
      <w:r w:rsidR="0073111D" w:rsidRPr="0073111D">
        <w:rPr>
          <w:sz w:val="28"/>
          <w:szCs w:val="28"/>
        </w:rPr>
        <w:t>Администрация гражданских аэропортов (аэродромов)</w:t>
      </w:r>
      <w:r w:rsidR="0073111D">
        <w:rPr>
          <w:sz w:val="28"/>
          <w:szCs w:val="28"/>
        </w:rPr>
        <w:t>», ООО «</w:t>
      </w:r>
      <w:r w:rsidR="0073111D" w:rsidRPr="0073111D">
        <w:rPr>
          <w:sz w:val="28"/>
          <w:szCs w:val="28"/>
        </w:rPr>
        <w:t>Интер-Альфа</w:t>
      </w:r>
      <w:r w:rsidR="0073111D">
        <w:rPr>
          <w:sz w:val="28"/>
          <w:szCs w:val="28"/>
        </w:rPr>
        <w:t>», ООО ДСК «</w:t>
      </w:r>
      <w:r w:rsidR="0073111D" w:rsidRPr="0073111D">
        <w:rPr>
          <w:sz w:val="28"/>
          <w:szCs w:val="28"/>
        </w:rPr>
        <w:t>Зеленый Град</w:t>
      </w:r>
      <w:r w:rsidR="0073111D"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722C307D" w14:textId="77777777" w:rsidR="005C017B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244D1044" w14:textId="77777777" w:rsidR="005C017B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.</w:t>
      </w:r>
    </w:p>
    <w:p w14:paraId="3B75C710" w14:textId="77777777" w:rsidR="005C017B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306279CB" w14:textId="77777777" w:rsidR="0073111D" w:rsidRPr="00754EAF" w:rsidRDefault="005C017B" w:rsidP="005E6DCE">
      <w:pPr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: </w:t>
      </w:r>
      <w:r w:rsidR="0073111D">
        <w:rPr>
          <w:sz w:val="28"/>
          <w:szCs w:val="28"/>
        </w:rPr>
        <w:t>ЗАО Научно-проектный институт «</w:t>
      </w:r>
      <w:r w:rsidR="0073111D" w:rsidRPr="0073111D">
        <w:rPr>
          <w:sz w:val="28"/>
          <w:szCs w:val="28"/>
        </w:rPr>
        <w:t>Исследование мостов и других инженерных сооружений</w:t>
      </w:r>
      <w:r w:rsidR="0073111D">
        <w:rPr>
          <w:sz w:val="28"/>
          <w:szCs w:val="28"/>
        </w:rPr>
        <w:t>», ФГУП «</w:t>
      </w:r>
      <w:r w:rsidR="0073111D" w:rsidRPr="0073111D">
        <w:rPr>
          <w:sz w:val="28"/>
          <w:szCs w:val="28"/>
        </w:rPr>
        <w:t>Администрация гражданских аэропортов (аэродромов)</w:t>
      </w:r>
      <w:r w:rsidR="0073111D">
        <w:rPr>
          <w:sz w:val="28"/>
          <w:szCs w:val="28"/>
        </w:rPr>
        <w:t>», ООО «</w:t>
      </w:r>
      <w:r w:rsidR="0073111D" w:rsidRPr="0073111D">
        <w:rPr>
          <w:sz w:val="28"/>
          <w:szCs w:val="28"/>
        </w:rPr>
        <w:t>Интер-Альфа</w:t>
      </w:r>
      <w:r w:rsidR="0073111D">
        <w:rPr>
          <w:sz w:val="28"/>
          <w:szCs w:val="28"/>
        </w:rPr>
        <w:t>», ООО ДСК «</w:t>
      </w:r>
      <w:r w:rsidR="0073111D" w:rsidRPr="0073111D">
        <w:rPr>
          <w:sz w:val="28"/>
          <w:szCs w:val="28"/>
        </w:rPr>
        <w:t>Зеленый Град</w:t>
      </w:r>
      <w:r w:rsidR="0073111D">
        <w:rPr>
          <w:sz w:val="28"/>
          <w:szCs w:val="28"/>
        </w:rPr>
        <w:t>»</w:t>
      </w:r>
      <w:r w:rsidR="0073111D" w:rsidRPr="00754EAF">
        <w:rPr>
          <w:sz w:val="28"/>
          <w:szCs w:val="28"/>
        </w:rPr>
        <w:t>;</w:t>
      </w:r>
    </w:p>
    <w:p w14:paraId="4CE73770" w14:textId="77777777" w:rsidR="005C017B" w:rsidRDefault="005C017B" w:rsidP="005E6DCE">
      <w:pPr>
        <w:ind w:left="-284" w:right="-143"/>
        <w:jc w:val="both"/>
        <w:rPr>
          <w:b/>
          <w:sz w:val="28"/>
          <w:szCs w:val="28"/>
        </w:rPr>
      </w:pPr>
    </w:p>
    <w:p w14:paraId="5D46A398" w14:textId="77777777" w:rsidR="005C017B" w:rsidRPr="008212D4" w:rsidRDefault="005C017B" w:rsidP="005E6DCE">
      <w:pPr>
        <w:pStyle w:val="a3"/>
        <w:spacing w:line="240" w:lineRule="atLeast"/>
        <w:ind w:left="-284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79FEEB3C" w14:textId="77777777" w:rsidR="005C017B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3936804" w14:textId="77777777" w:rsidR="005C017B" w:rsidRDefault="005C017B" w:rsidP="005E6DCE">
      <w:pPr>
        <w:autoSpaceDE w:val="0"/>
        <w:autoSpaceDN w:val="0"/>
        <w:adjustRightInd w:val="0"/>
        <w:spacing w:line="240" w:lineRule="atLeast"/>
        <w:ind w:left="-284" w:right="-143"/>
        <w:jc w:val="both"/>
        <w:rPr>
          <w:sz w:val="28"/>
          <w:szCs w:val="28"/>
        </w:rPr>
      </w:pPr>
    </w:p>
    <w:p w14:paraId="090A27D1" w14:textId="77777777" w:rsidR="005C017B" w:rsidRPr="00754EAF" w:rsidRDefault="005C017B" w:rsidP="005E6DCE">
      <w:pPr>
        <w:ind w:left="-284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</w:t>
      </w:r>
      <w:r w:rsidR="00B20EA7">
        <w:rPr>
          <w:sz w:val="28"/>
          <w:szCs w:val="28"/>
        </w:rPr>
        <w:t>.А. – в соответствии с поданным заявлением</w:t>
      </w:r>
      <w:r>
        <w:rPr>
          <w:sz w:val="28"/>
          <w:szCs w:val="28"/>
        </w:rPr>
        <w:t xml:space="preserve"> предлагаю </w:t>
      </w:r>
      <w:r w:rsidR="00B20EA7">
        <w:rPr>
          <w:sz w:val="28"/>
          <w:szCs w:val="28"/>
        </w:rPr>
        <w:t>внести изменения в Свидетельство</w:t>
      </w:r>
      <w:r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</w:t>
      </w:r>
      <w:r w:rsidR="00B20EA7">
        <w:rPr>
          <w:sz w:val="28"/>
          <w:szCs w:val="28"/>
        </w:rPr>
        <w:t xml:space="preserve"> России от 30.12.09 г. следующей организации  - члену</w:t>
      </w:r>
      <w:r>
        <w:rPr>
          <w:sz w:val="28"/>
          <w:szCs w:val="28"/>
        </w:rPr>
        <w:t xml:space="preserve">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 xml:space="preserve">МОД </w:t>
      </w:r>
      <w:r w:rsidR="00B20EA7" w:rsidRPr="00892419">
        <w:rPr>
          <w:sz w:val="28"/>
          <w:szCs w:val="28"/>
        </w:rPr>
        <w:lastRenderedPageBreak/>
        <w:t>«СОЮЗДОРСТРОЙ»</w:t>
      </w:r>
      <w:r>
        <w:rPr>
          <w:sz w:val="28"/>
          <w:szCs w:val="28"/>
        </w:rPr>
        <w:t xml:space="preserve">: </w:t>
      </w:r>
      <w:r w:rsidR="00B20EA7">
        <w:rPr>
          <w:sz w:val="28"/>
          <w:szCs w:val="28"/>
        </w:rPr>
        <w:t>ФГУП «</w:t>
      </w:r>
      <w:r w:rsidR="00B20EA7" w:rsidRPr="0073111D">
        <w:rPr>
          <w:sz w:val="28"/>
          <w:szCs w:val="28"/>
        </w:rPr>
        <w:t>Администрация гражданских аэропортов (аэродромов)</w:t>
      </w:r>
      <w:r w:rsidR="00B20EA7">
        <w:rPr>
          <w:sz w:val="28"/>
          <w:szCs w:val="28"/>
        </w:rPr>
        <w:t>»;</w:t>
      </w:r>
    </w:p>
    <w:p w14:paraId="65A61F8A" w14:textId="77777777" w:rsidR="005C017B" w:rsidRDefault="005C017B" w:rsidP="005E6DCE">
      <w:pPr>
        <w:autoSpaceDE w:val="0"/>
        <w:autoSpaceDN w:val="0"/>
        <w:adjustRightInd w:val="0"/>
        <w:spacing w:line="240" w:lineRule="atLeast"/>
        <w:ind w:left="-284" w:right="-143"/>
        <w:jc w:val="both"/>
        <w:rPr>
          <w:sz w:val="28"/>
          <w:szCs w:val="28"/>
        </w:rPr>
      </w:pPr>
    </w:p>
    <w:p w14:paraId="3114EE30" w14:textId="77777777" w:rsidR="005C017B" w:rsidRDefault="005C017B" w:rsidP="005E6DCE">
      <w:pPr>
        <w:autoSpaceDE w:val="0"/>
        <w:autoSpaceDN w:val="0"/>
        <w:adjustRightInd w:val="0"/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</w:t>
      </w:r>
      <w:r w:rsidR="00B20EA7">
        <w:rPr>
          <w:sz w:val="28"/>
          <w:szCs w:val="28"/>
        </w:rPr>
        <w:t>а</w:t>
      </w:r>
      <w:r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.</w:t>
      </w:r>
    </w:p>
    <w:p w14:paraId="0B028759" w14:textId="77777777" w:rsidR="005C017B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7B0F27FC" w14:textId="77777777" w:rsidR="005C017B" w:rsidRDefault="005C017B" w:rsidP="005E6DCE">
      <w:pPr>
        <w:ind w:left="-284" w:right="-143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 w:rsidR="00B20EA7">
        <w:rPr>
          <w:sz w:val="28"/>
          <w:szCs w:val="28"/>
        </w:rPr>
        <w:t>Внести изменения в Свидетельство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</w:t>
      </w:r>
      <w:r w:rsidR="00B20EA7">
        <w:rPr>
          <w:sz w:val="28"/>
          <w:szCs w:val="28"/>
        </w:rPr>
        <w:t>следующей организации - члену</w:t>
      </w:r>
      <w:r w:rsidRPr="00FC5906">
        <w:rPr>
          <w:sz w:val="28"/>
          <w:szCs w:val="28"/>
        </w:rPr>
        <w:t xml:space="preserve">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>МОД «СОЮЗДОРСТРОЙ»</w:t>
      </w:r>
      <w:r w:rsidRPr="00FC5906">
        <w:rPr>
          <w:sz w:val="28"/>
          <w:szCs w:val="28"/>
        </w:rPr>
        <w:t xml:space="preserve">: </w:t>
      </w:r>
      <w:r w:rsidR="00B20EA7">
        <w:rPr>
          <w:sz w:val="28"/>
          <w:szCs w:val="28"/>
        </w:rPr>
        <w:t>ФГУП «</w:t>
      </w:r>
      <w:r w:rsidR="00B20EA7" w:rsidRPr="0073111D">
        <w:rPr>
          <w:sz w:val="28"/>
          <w:szCs w:val="28"/>
        </w:rPr>
        <w:t>Администрация гражданских аэропортов (аэродромов)</w:t>
      </w:r>
      <w:r w:rsidR="00B20EA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F7DF9C4" w14:textId="77777777" w:rsidR="00B20EA7" w:rsidRPr="00754EAF" w:rsidRDefault="00B20EA7" w:rsidP="005E6DCE">
      <w:pPr>
        <w:ind w:left="-284" w:right="-143"/>
        <w:jc w:val="both"/>
        <w:rPr>
          <w:sz w:val="28"/>
          <w:szCs w:val="28"/>
        </w:rPr>
      </w:pPr>
    </w:p>
    <w:p w14:paraId="6EE39A8F" w14:textId="77777777" w:rsidR="005C017B" w:rsidRDefault="005C017B" w:rsidP="005E6DCE">
      <w:pPr>
        <w:ind w:left="-284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CAD4F4B" w14:textId="77777777" w:rsidR="005C017B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FC7C717" w14:textId="77777777" w:rsidR="005C017B" w:rsidRDefault="005C017B" w:rsidP="005E6DCE">
      <w:pPr>
        <w:autoSpaceDE w:val="0"/>
        <w:autoSpaceDN w:val="0"/>
        <w:adjustRightInd w:val="0"/>
        <w:spacing w:line="240" w:lineRule="atLeast"/>
        <w:ind w:left="-284" w:right="-143"/>
        <w:jc w:val="both"/>
        <w:rPr>
          <w:sz w:val="28"/>
          <w:szCs w:val="28"/>
        </w:rPr>
      </w:pPr>
    </w:p>
    <w:p w14:paraId="7E2D84D5" w14:textId="77777777" w:rsidR="005C017B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</w:t>
      </w:r>
      <w:r w:rsidR="00EF0BE0">
        <w:rPr>
          <w:sz w:val="28"/>
          <w:szCs w:val="28"/>
        </w:rPr>
        <w:t xml:space="preserve">СРО </w:t>
      </w:r>
      <w:r w:rsidRPr="00AA0D1A">
        <w:rPr>
          <w:sz w:val="28"/>
          <w:szCs w:val="28"/>
        </w:rPr>
        <w:t xml:space="preserve">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AA0D1A">
        <w:rPr>
          <w:sz w:val="28"/>
          <w:szCs w:val="28"/>
        </w:rPr>
        <w:t xml:space="preserve">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 w:rsidR="00B20EA7">
        <w:rPr>
          <w:sz w:val="28"/>
          <w:szCs w:val="28"/>
        </w:rPr>
        <w:t>с поданным заявлением</w:t>
      </w:r>
      <w:r>
        <w:rPr>
          <w:sz w:val="28"/>
          <w:szCs w:val="28"/>
        </w:rPr>
        <w:t xml:space="preserve"> на переоформление Свидетельств</w:t>
      </w:r>
      <w:r w:rsidR="00B20EA7">
        <w:rPr>
          <w:sz w:val="28"/>
          <w:szCs w:val="28"/>
        </w:rPr>
        <w:t>а</w:t>
      </w:r>
      <w:r>
        <w:rPr>
          <w:sz w:val="28"/>
          <w:szCs w:val="28"/>
        </w:rPr>
        <w:t xml:space="preserve">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 w:rsidR="00B20EA7">
        <w:rPr>
          <w:sz w:val="28"/>
          <w:szCs w:val="28"/>
        </w:rPr>
        <w:t>о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 w:rsidR="00B20EA7">
        <w:rPr>
          <w:sz w:val="28"/>
          <w:szCs w:val="28"/>
        </w:rPr>
        <w:t>следующей организации</w:t>
      </w:r>
      <w:r>
        <w:rPr>
          <w:sz w:val="28"/>
          <w:szCs w:val="28"/>
        </w:rPr>
        <w:t xml:space="preserve"> </w:t>
      </w:r>
      <w:r w:rsidRPr="00AA0D1A">
        <w:rPr>
          <w:sz w:val="28"/>
          <w:szCs w:val="28"/>
        </w:rPr>
        <w:t>- член</w:t>
      </w:r>
      <w:r w:rsidR="00B20EA7"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>МОД «СОЮЗДОРСТРОЙ»</w:t>
      </w:r>
      <w:r w:rsidR="00675EEE">
        <w:rPr>
          <w:sz w:val="28"/>
          <w:szCs w:val="28"/>
        </w:rPr>
        <w:t xml:space="preserve">: </w:t>
      </w:r>
      <w:r w:rsidR="00B20EA7">
        <w:rPr>
          <w:sz w:val="28"/>
          <w:szCs w:val="28"/>
        </w:rPr>
        <w:t>ОА</w:t>
      </w:r>
      <w:r>
        <w:rPr>
          <w:sz w:val="28"/>
          <w:szCs w:val="28"/>
        </w:rPr>
        <w:t xml:space="preserve">О </w:t>
      </w:r>
      <w:r w:rsidRPr="00751359">
        <w:rPr>
          <w:sz w:val="28"/>
          <w:szCs w:val="28"/>
        </w:rPr>
        <w:t>«</w:t>
      </w:r>
      <w:r w:rsidR="00B20EA7" w:rsidRPr="00B20EA7">
        <w:rPr>
          <w:sz w:val="28"/>
          <w:szCs w:val="28"/>
        </w:rPr>
        <w:t>Щелковское</w:t>
      </w:r>
      <w:r w:rsidR="00B20EA7">
        <w:rPr>
          <w:sz w:val="28"/>
          <w:szCs w:val="28"/>
        </w:rPr>
        <w:t xml:space="preserve"> ДРСУ</w:t>
      </w:r>
      <w:r w:rsidRPr="00751359">
        <w:rPr>
          <w:sz w:val="28"/>
          <w:szCs w:val="28"/>
        </w:rPr>
        <w:t>»</w:t>
      </w:r>
      <w:r w:rsidR="00675EEE">
        <w:rPr>
          <w:sz w:val="28"/>
          <w:szCs w:val="28"/>
        </w:rPr>
        <w:t>;</w:t>
      </w:r>
    </w:p>
    <w:p w14:paraId="334DEA86" w14:textId="77777777" w:rsidR="005C017B" w:rsidRPr="00811AD7" w:rsidRDefault="005C017B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4F2AD5FE" w14:textId="77777777" w:rsidR="00B20EA7" w:rsidRPr="00675EEE" w:rsidRDefault="005C017B" w:rsidP="005E6DCE">
      <w:pPr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 w:rsidR="00B20EA7">
        <w:rPr>
          <w:sz w:val="28"/>
          <w:szCs w:val="28"/>
        </w:rPr>
        <w:t>о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 w:rsidR="00B20EA7">
        <w:rPr>
          <w:sz w:val="28"/>
          <w:szCs w:val="28"/>
        </w:rPr>
        <w:t>следующей организации</w:t>
      </w:r>
      <w:r>
        <w:rPr>
          <w:sz w:val="28"/>
          <w:szCs w:val="28"/>
        </w:rPr>
        <w:t xml:space="preserve"> </w:t>
      </w:r>
      <w:r w:rsidRPr="00AA0D1A">
        <w:rPr>
          <w:sz w:val="28"/>
          <w:szCs w:val="28"/>
        </w:rPr>
        <w:t>- член</w:t>
      </w:r>
      <w:r w:rsidR="00B20EA7"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</w:t>
      </w:r>
      <w:r w:rsidR="00B20EA7" w:rsidRPr="00892419">
        <w:rPr>
          <w:sz w:val="28"/>
          <w:szCs w:val="28"/>
        </w:rPr>
        <w:t xml:space="preserve">СРО НП </w:t>
      </w:r>
      <w:r w:rsidR="00B20EA7">
        <w:rPr>
          <w:sz w:val="28"/>
          <w:szCs w:val="28"/>
        </w:rPr>
        <w:t>«</w:t>
      </w:r>
      <w:r w:rsidR="00B20EA7" w:rsidRPr="00892419">
        <w:rPr>
          <w:sz w:val="28"/>
          <w:szCs w:val="28"/>
        </w:rPr>
        <w:t>МОД «СОЮЗДОРСТРОЙ»</w:t>
      </w:r>
      <w:r w:rsidR="00675EEE">
        <w:rPr>
          <w:sz w:val="28"/>
          <w:szCs w:val="28"/>
        </w:rPr>
        <w:t xml:space="preserve">: </w:t>
      </w:r>
      <w:r w:rsidR="00B20EA7" w:rsidRPr="00675EEE">
        <w:rPr>
          <w:sz w:val="28"/>
          <w:szCs w:val="28"/>
        </w:rPr>
        <w:t>ОАО «Щелковское ДРСУ»</w:t>
      </w:r>
      <w:r w:rsidR="00675EEE">
        <w:rPr>
          <w:sz w:val="28"/>
          <w:szCs w:val="28"/>
        </w:rPr>
        <w:t>;</w:t>
      </w:r>
    </w:p>
    <w:p w14:paraId="39605DC5" w14:textId="77777777" w:rsidR="005C017B" w:rsidRDefault="005C017B" w:rsidP="005E6DCE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  <w:sz w:val="28"/>
          <w:szCs w:val="28"/>
        </w:rPr>
      </w:pPr>
    </w:p>
    <w:p w14:paraId="40FA2901" w14:textId="77777777" w:rsidR="005C017B" w:rsidRDefault="00B20EA7" w:rsidP="005E6DCE">
      <w:pPr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четвертому вопросу</w:t>
      </w:r>
      <w:r w:rsidRPr="0081618E">
        <w:rPr>
          <w:sz w:val="28"/>
          <w:szCs w:val="28"/>
        </w:rPr>
        <w:t xml:space="preserve"> слово имеет  </w:t>
      </w:r>
      <w:r w:rsidRPr="00087FE7">
        <w:rPr>
          <w:sz w:val="28"/>
          <w:szCs w:val="28"/>
        </w:rPr>
        <w:t>заместитель генерального директора Партнерства Суханов Па</w:t>
      </w:r>
      <w:r>
        <w:rPr>
          <w:sz w:val="28"/>
          <w:szCs w:val="28"/>
        </w:rPr>
        <w:t xml:space="preserve">вел Львович. Уважаемые коллеги! В связи с решением Совета Партнерства от </w:t>
      </w:r>
      <w:smartTag w:uri="urn:schemas-microsoft-com:office:smarttags" w:element="date">
        <w:smartTagPr>
          <w:attr w:name="Year" w:val="2013"/>
          <w:attr w:name="Day" w:val="20"/>
          <w:attr w:name="Month" w:val="2"/>
          <w:attr w:name="ls" w:val="trans"/>
        </w:smartTagPr>
        <w:r>
          <w:rPr>
            <w:sz w:val="28"/>
            <w:szCs w:val="28"/>
          </w:rPr>
          <w:t>20 февраля 2013 года</w:t>
        </w:r>
      </w:smartTag>
      <w:r>
        <w:rPr>
          <w:sz w:val="28"/>
          <w:szCs w:val="28"/>
        </w:rPr>
        <w:t>, за нарушение требований к выдаче свидетельств о допуске, а именно несвоевременное страхование гражданской ответственности, основываясь на п.3 части 2 ст.55.15 Градостроительного кодекса Российской Федерации предлагаю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рассмотреть </w:t>
      </w:r>
      <w:r w:rsidRPr="00087FE7">
        <w:rPr>
          <w:sz w:val="28"/>
          <w:szCs w:val="28"/>
        </w:rPr>
        <w:t>вопрос о применении мер дисциплинарно</w:t>
      </w:r>
      <w:r>
        <w:rPr>
          <w:sz w:val="28"/>
          <w:szCs w:val="28"/>
        </w:rPr>
        <w:t xml:space="preserve">го воздействия в виде </w:t>
      </w:r>
      <w:r w:rsidRPr="00087FE7">
        <w:rPr>
          <w:sz w:val="28"/>
          <w:szCs w:val="28"/>
        </w:rPr>
        <w:t>решение о приостановлении действия свидетельства</w:t>
      </w:r>
      <w:r>
        <w:rPr>
          <w:sz w:val="28"/>
          <w:szCs w:val="28"/>
        </w:rPr>
        <w:t xml:space="preserve"> о допуске</w:t>
      </w:r>
      <w:r w:rsidRPr="00087FE7">
        <w:rPr>
          <w:sz w:val="28"/>
          <w:szCs w:val="28"/>
        </w:rPr>
        <w:t xml:space="preserve"> ср</w:t>
      </w:r>
      <w:r>
        <w:rPr>
          <w:sz w:val="28"/>
          <w:szCs w:val="28"/>
        </w:rPr>
        <w:t xml:space="preserve">оком на 60 дней, </w:t>
      </w:r>
      <w:r>
        <w:rPr>
          <w:sz w:val="28"/>
          <w:szCs w:val="28"/>
        </w:rPr>
        <w:lastRenderedPageBreak/>
        <w:t>следующим организациям – членам СРО НП МОД «СОЮЗДОРСТРОЙ»: ОАО «Ульяновск-Автомост», ООО «</w:t>
      </w:r>
      <w:proofErr w:type="spellStart"/>
      <w:r>
        <w:rPr>
          <w:sz w:val="28"/>
          <w:szCs w:val="28"/>
        </w:rPr>
        <w:t>Элитстрой</w:t>
      </w:r>
      <w:proofErr w:type="spellEnd"/>
      <w:r>
        <w:rPr>
          <w:sz w:val="28"/>
          <w:szCs w:val="28"/>
        </w:rPr>
        <w:t>».</w:t>
      </w:r>
    </w:p>
    <w:p w14:paraId="5803EE6B" w14:textId="77777777" w:rsidR="00B20EA7" w:rsidRDefault="00B20EA7" w:rsidP="005E6DCE">
      <w:pPr>
        <w:ind w:left="-284"/>
        <w:jc w:val="both"/>
        <w:rPr>
          <w:sz w:val="28"/>
          <w:szCs w:val="28"/>
        </w:rPr>
      </w:pPr>
    </w:p>
    <w:p w14:paraId="29DE5DA8" w14:textId="77777777" w:rsidR="00B20EA7" w:rsidRDefault="00B20EA7" w:rsidP="005E6DCE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применить</w:t>
      </w:r>
      <w:r w:rsidRPr="00087FE7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087FE7">
        <w:rPr>
          <w:sz w:val="28"/>
          <w:szCs w:val="28"/>
        </w:rPr>
        <w:t xml:space="preserve"> дисциплинарно</w:t>
      </w:r>
      <w:r>
        <w:rPr>
          <w:sz w:val="28"/>
          <w:szCs w:val="28"/>
        </w:rPr>
        <w:t xml:space="preserve">го воздействия в виде </w:t>
      </w:r>
      <w:r w:rsidRPr="00087FE7">
        <w:rPr>
          <w:sz w:val="28"/>
          <w:szCs w:val="28"/>
        </w:rPr>
        <w:t>решение о приостановлении действия свидетельства</w:t>
      </w:r>
      <w:r>
        <w:rPr>
          <w:sz w:val="28"/>
          <w:szCs w:val="28"/>
        </w:rPr>
        <w:t xml:space="preserve"> о допуске</w:t>
      </w:r>
      <w:r w:rsidRPr="00087FE7">
        <w:rPr>
          <w:sz w:val="28"/>
          <w:szCs w:val="28"/>
        </w:rPr>
        <w:t xml:space="preserve"> ср</w:t>
      </w:r>
      <w:r>
        <w:rPr>
          <w:sz w:val="28"/>
          <w:szCs w:val="28"/>
        </w:rPr>
        <w:t>оком на 60 дней, согласно п.3 части 2 ст.55.15 Градостроительного кодекса Российской Федерации следующим организациям – членам СРО НП МОД «СОЮЗДОРСТРОЙ»: ОАО «Ульяновск-Автомост», ООО «</w:t>
      </w:r>
      <w:proofErr w:type="spellStart"/>
      <w:r>
        <w:rPr>
          <w:sz w:val="28"/>
          <w:szCs w:val="28"/>
        </w:rPr>
        <w:t>Элитстрой</w:t>
      </w:r>
      <w:proofErr w:type="spellEnd"/>
      <w:r>
        <w:rPr>
          <w:sz w:val="28"/>
          <w:szCs w:val="28"/>
        </w:rPr>
        <w:t>».</w:t>
      </w:r>
    </w:p>
    <w:p w14:paraId="52BBC741" w14:textId="77777777" w:rsidR="005E6DCE" w:rsidRDefault="005E6DCE" w:rsidP="005E6DCE">
      <w:pPr>
        <w:ind w:left="-284"/>
        <w:jc w:val="both"/>
        <w:rPr>
          <w:sz w:val="28"/>
          <w:szCs w:val="28"/>
        </w:rPr>
      </w:pPr>
    </w:p>
    <w:p w14:paraId="08D7DE8F" w14:textId="77777777" w:rsidR="005E6DCE" w:rsidRDefault="005E6DCE" w:rsidP="005E6DCE">
      <w:pPr>
        <w:ind w:left="-284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C81D489" w14:textId="77777777" w:rsidR="005E6DCE" w:rsidRDefault="005E6DCE" w:rsidP="005E6DCE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BC37BA2" w14:textId="77777777" w:rsidR="00B20EA7" w:rsidRDefault="00B20EA7" w:rsidP="005E6DCE">
      <w:pPr>
        <w:ind w:left="-284"/>
        <w:jc w:val="both"/>
        <w:rPr>
          <w:sz w:val="28"/>
          <w:szCs w:val="28"/>
        </w:rPr>
      </w:pPr>
    </w:p>
    <w:p w14:paraId="156AFD53" w14:textId="77777777" w:rsidR="0040201C" w:rsidRDefault="0040201C" w:rsidP="005E6DCE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пятому вопросу:</w:t>
      </w:r>
      <w:r>
        <w:rPr>
          <w:sz w:val="28"/>
          <w:szCs w:val="28"/>
        </w:rPr>
        <w:t xml:space="preserve"> выступил зам. генерального директора </w:t>
      </w:r>
      <w:r w:rsidR="001338D6">
        <w:rPr>
          <w:sz w:val="28"/>
          <w:szCs w:val="28"/>
        </w:rPr>
        <w:t xml:space="preserve">СРО </w:t>
      </w:r>
      <w:r w:rsidR="001338D6" w:rsidRPr="00AA0D1A">
        <w:rPr>
          <w:sz w:val="28"/>
          <w:szCs w:val="28"/>
        </w:rPr>
        <w:t xml:space="preserve">НП </w:t>
      </w:r>
      <w:r w:rsidR="001338D6">
        <w:rPr>
          <w:sz w:val="28"/>
          <w:szCs w:val="28"/>
        </w:rPr>
        <w:t>«</w:t>
      </w:r>
      <w:r w:rsidR="001338D6" w:rsidRPr="00AA0D1A">
        <w:rPr>
          <w:sz w:val="28"/>
          <w:szCs w:val="28"/>
        </w:rPr>
        <w:t>МОД «СОЮЗДОРСТРОЙ</w:t>
      </w:r>
      <w:r w:rsidR="001338D6">
        <w:rPr>
          <w:sz w:val="28"/>
          <w:szCs w:val="28"/>
        </w:rPr>
        <w:t>»</w:t>
      </w:r>
      <w:r>
        <w:rPr>
          <w:sz w:val="28"/>
          <w:szCs w:val="28"/>
        </w:rPr>
        <w:t xml:space="preserve"> Суханов П.Л. в соответствие с поданными документами о реорганизации </w:t>
      </w:r>
      <w:r w:rsidR="00675EEE">
        <w:rPr>
          <w:sz w:val="28"/>
          <w:szCs w:val="28"/>
        </w:rPr>
        <w:t>ФБУ «</w:t>
      </w:r>
      <w:r w:rsidR="00675EEE" w:rsidRPr="0040201C">
        <w:rPr>
          <w:sz w:val="28"/>
          <w:szCs w:val="28"/>
        </w:rPr>
        <w:t>Беломорско-Онежское государственное бассейновое управление водных путей и судоходства</w:t>
      </w:r>
      <w:r w:rsidR="00675EEE">
        <w:rPr>
          <w:sz w:val="28"/>
          <w:szCs w:val="28"/>
        </w:rPr>
        <w:t>»</w:t>
      </w:r>
      <w:r>
        <w:rPr>
          <w:sz w:val="28"/>
          <w:szCs w:val="28"/>
        </w:rPr>
        <w:t xml:space="preserve"> в форме преобразования в </w:t>
      </w:r>
      <w:r w:rsidR="00675EEE">
        <w:rPr>
          <w:sz w:val="28"/>
          <w:szCs w:val="28"/>
        </w:rPr>
        <w:t>ФБУ «</w:t>
      </w:r>
      <w:r w:rsidR="00675EEE" w:rsidRPr="0040201C">
        <w:rPr>
          <w:sz w:val="28"/>
          <w:szCs w:val="28"/>
        </w:rPr>
        <w:t>Администрация Беломорско-Онежского бассейна водных путей</w:t>
      </w:r>
      <w:r w:rsidR="00675EEE">
        <w:rPr>
          <w:sz w:val="28"/>
          <w:szCs w:val="28"/>
        </w:rPr>
        <w:t>»</w:t>
      </w:r>
      <w:r>
        <w:rPr>
          <w:sz w:val="28"/>
          <w:szCs w:val="28"/>
        </w:rPr>
        <w:t>, прошу Вас рассмотреть во</w:t>
      </w:r>
      <w:r w:rsidR="00675EEE">
        <w:rPr>
          <w:sz w:val="28"/>
          <w:szCs w:val="28"/>
        </w:rPr>
        <w:t>прос о переоформлении и выдаче С</w:t>
      </w:r>
      <w:r>
        <w:rPr>
          <w:sz w:val="28"/>
          <w:szCs w:val="28"/>
        </w:rPr>
        <w:t>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</w:t>
      </w:r>
      <w:r w:rsidR="00EF0BE0">
        <w:rPr>
          <w:sz w:val="28"/>
          <w:szCs w:val="28"/>
        </w:rPr>
        <w:t>онразвития России от 30.12.2009</w:t>
      </w:r>
      <w:r>
        <w:rPr>
          <w:sz w:val="28"/>
          <w:szCs w:val="28"/>
        </w:rPr>
        <w:t>г</w:t>
      </w:r>
      <w:r w:rsidR="00EF0B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5EEE">
        <w:rPr>
          <w:sz w:val="28"/>
          <w:szCs w:val="28"/>
        </w:rPr>
        <w:t>ФБУ «</w:t>
      </w:r>
      <w:r w:rsidR="00675EEE" w:rsidRPr="0040201C">
        <w:rPr>
          <w:sz w:val="28"/>
          <w:szCs w:val="28"/>
        </w:rPr>
        <w:t>Администрация Беломорско-Онежского бассейна водных путей</w:t>
      </w:r>
      <w:r w:rsidR="00675E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4851C37" w14:textId="77777777" w:rsidR="0040201C" w:rsidRDefault="0040201C" w:rsidP="005E6DCE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14:paraId="41983343" w14:textId="77777777" w:rsidR="0040201C" w:rsidRDefault="0040201C" w:rsidP="005E6DCE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EF0BE0">
        <w:rPr>
          <w:b/>
          <w:sz w:val="28"/>
          <w:szCs w:val="28"/>
        </w:rPr>
        <w:t>Решили</w:t>
      </w:r>
      <w:proofErr w:type="gramStart"/>
      <w:r w:rsidRPr="00EF0BE0">
        <w:rPr>
          <w:b/>
          <w:sz w:val="28"/>
          <w:szCs w:val="28"/>
        </w:rPr>
        <w:t>:</w:t>
      </w:r>
      <w:r w:rsidR="00EF0BE0">
        <w:rPr>
          <w:sz w:val="28"/>
          <w:szCs w:val="28"/>
        </w:rPr>
        <w:t xml:space="preserve"> Переоформить</w:t>
      </w:r>
      <w:proofErr w:type="gramEnd"/>
      <w:r w:rsidR="00EF0BE0">
        <w:rPr>
          <w:sz w:val="28"/>
          <w:szCs w:val="28"/>
        </w:rPr>
        <w:t xml:space="preserve"> и выдать С</w:t>
      </w:r>
      <w:r>
        <w:rPr>
          <w:sz w:val="28"/>
          <w:szCs w:val="28"/>
        </w:rPr>
        <w:t>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</w:t>
      </w:r>
      <w:r w:rsidR="00EF0BE0">
        <w:rPr>
          <w:sz w:val="28"/>
          <w:szCs w:val="28"/>
        </w:rPr>
        <w:t>онразвития России от 30.12.2009</w:t>
      </w:r>
      <w:r>
        <w:rPr>
          <w:sz w:val="28"/>
          <w:szCs w:val="28"/>
        </w:rPr>
        <w:t>г</w:t>
      </w:r>
      <w:r w:rsidR="00EF0B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5EEE">
        <w:rPr>
          <w:sz w:val="28"/>
          <w:szCs w:val="28"/>
        </w:rPr>
        <w:t>ФБУ «</w:t>
      </w:r>
      <w:r w:rsidR="00675EEE" w:rsidRPr="0040201C">
        <w:rPr>
          <w:sz w:val="28"/>
          <w:szCs w:val="28"/>
        </w:rPr>
        <w:t>Администрация Беломорско-Онежского бассейна водных путей</w:t>
      </w:r>
      <w:r w:rsidR="00675E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F35D8C" w14:textId="77777777" w:rsidR="0040201C" w:rsidRDefault="0040201C" w:rsidP="005E6DCE">
      <w:pPr>
        <w:ind w:left="-284"/>
        <w:jc w:val="both"/>
        <w:rPr>
          <w:sz w:val="28"/>
          <w:szCs w:val="28"/>
        </w:rPr>
      </w:pPr>
    </w:p>
    <w:p w14:paraId="41586CEC" w14:textId="77777777" w:rsidR="00675EEE" w:rsidRDefault="00675EEE" w:rsidP="005E6DCE">
      <w:pPr>
        <w:ind w:left="-284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785761E3" w14:textId="77777777" w:rsidR="00675EEE" w:rsidRDefault="00675EEE" w:rsidP="005E6DCE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B533E98" w14:textId="77777777" w:rsidR="00675EEE" w:rsidRDefault="00675EEE" w:rsidP="005E6DCE">
      <w:pPr>
        <w:ind w:left="-284"/>
        <w:jc w:val="both"/>
        <w:rPr>
          <w:sz w:val="28"/>
          <w:szCs w:val="28"/>
        </w:rPr>
      </w:pPr>
    </w:p>
    <w:p w14:paraId="5395343F" w14:textId="77777777" w:rsidR="00EF0BE0" w:rsidRDefault="00EF0BE0" w:rsidP="005E6DCE">
      <w:pPr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шестому вопросу:</w:t>
      </w:r>
      <w:r w:rsidRPr="00EF0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 зам. генерального директора </w:t>
      </w:r>
      <w:r w:rsidR="001338D6">
        <w:rPr>
          <w:sz w:val="28"/>
          <w:szCs w:val="28"/>
        </w:rPr>
        <w:t xml:space="preserve">СРО </w:t>
      </w:r>
      <w:r w:rsidR="001338D6" w:rsidRPr="00AA0D1A">
        <w:rPr>
          <w:sz w:val="28"/>
          <w:szCs w:val="28"/>
        </w:rPr>
        <w:t xml:space="preserve">НП </w:t>
      </w:r>
      <w:r w:rsidR="001338D6">
        <w:rPr>
          <w:sz w:val="28"/>
          <w:szCs w:val="28"/>
        </w:rPr>
        <w:t>«</w:t>
      </w:r>
      <w:r w:rsidR="001338D6" w:rsidRPr="00AA0D1A">
        <w:rPr>
          <w:sz w:val="28"/>
          <w:szCs w:val="28"/>
        </w:rPr>
        <w:t>МОД «СОЮЗДОРСТРОЙ</w:t>
      </w:r>
      <w:r w:rsidR="001338D6">
        <w:rPr>
          <w:sz w:val="28"/>
          <w:szCs w:val="28"/>
        </w:rPr>
        <w:t>»</w:t>
      </w:r>
      <w:r>
        <w:rPr>
          <w:sz w:val="28"/>
          <w:szCs w:val="28"/>
        </w:rPr>
        <w:t xml:space="preserve"> Суханов П.Л. в соответствие с поданными документами о смене юридического адреса ООО </w:t>
      </w:r>
      <w:r w:rsidRPr="00EF0BE0">
        <w:rPr>
          <w:sz w:val="28"/>
          <w:szCs w:val="28"/>
        </w:rPr>
        <w:t xml:space="preserve">Научно-производственная </w:t>
      </w:r>
      <w:r>
        <w:rPr>
          <w:sz w:val="28"/>
          <w:szCs w:val="28"/>
        </w:rPr>
        <w:t>фирма «МАДИ-ПРАКТИК», ООО Инженерный центр «</w:t>
      </w:r>
      <w:r w:rsidRPr="00EF0BE0">
        <w:rPr>
          <w:sz w:val="28"/>
          <w:szCs w:val="28"/>
        </w:rPr>
        <w:t>Мосты и тоннели</w:t>
      </w:r>
      <w:r>
        <w:rPr>
          <w:sz w:val="28"/>
          <w:szCs w:val="28"/>
        </w:rPr>
        <w:t xml:space="preserve">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ООО </w:t>
      </w:r>
      <w:r w:rsidRPr="00EF0BE0">
        <w:rPr>
          <w:sz w:val="28"/>
          <w:szCs w:val="28"/>
        </w:rPr>
        <w:t xml:space="preserve">Научно-производственная </w:t>
      </w:r>
      <w:r>
        <w:rPr>
          <w:sz w:val="28"/>
          <w:szCs w:val="28"/>
        </w:rPr>
        <w:t>фирма «МАДИ-ПРАКТИК» и ООО Инженерный центр «</w:t>
      </w:r>
      <w:r w:rsidRPr="00EF0BE0">
        <w:rPr>
          <w:sz w:val="28"/>
          <w:szCs w:val="28"/>
        </w:rPr>
        <w:t>Мосты и тоннели</w:t>
      </w:r>
      <w:r>
        <w:rPr>
          <w:sz w:val="28"/>
          <w:szCs w:val="28"/>
        </w:rPr>
        <w:t>».</w:t>
      </w:r>
    </w:p>
    <w:p w14:paraId="1E02255D" w14:textId="77777777" w:rsidR="00EF0BE0" w:rsidRDefault="00EF0BE0" w:rsidP="005E6DCE">
      <w:pPr>
        <w:ind w:left="-284"/>
        <w:jc w:val="both"/>
        <w:rPr>
          <w:sz w:val="28"/>
          <w:szCs w:val="28"/>
        </w:rPr>
      </w:pPr>
    </w:p>
    <w:p w14:paraId="53601768" w14:textId="77777777" w:rsidR="00EF0BE0" w:rsidRDefault="00EF0BE0" w:rsidP="005E6DCE">
      <w:pPr>
        <w:ind w:left="-284"/>
        <w:jc w:val="both"/>
        <w:rPr>
          <w:sz w:val="28"/>
          <w:szCs w:val="28"/>
        </w:rPr>
      </w:pPr>
      <w:r w:rsidRPr="00EF0BE0">
        <w:rPr>
          <w:b/>
          <w:sz w:val="28"/>
          <w:szCs w:val="28"/>
        </w:rPr>
        <w:lastRenderedPageBreak/>
        <w:t>Решили</w:t>
      </w:r>
      <w:proofErr w:type="gramStart"/>
      <w:r w:rsidRPr="00EF0BE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Переоформить</w:t>
      </w:r>
      <w:proofErr w:type="gramEnd"/>
      <w:r>
        <w:rPr>
          <w:sz w:val="28"/>
          <w:szCs w:val="28"/>
        </w:rPr>
        <w:t xml:space="preserve"> и выдать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ООО </w:t>
      </w:r>
      <w:r w:rsidRPr="00EF0BE0">
        <w:rPr>
          <w:sz w:val="28"/>
          <w:szCs w:val="28"/>
        </w:rPr>
        <w:t xml:space="preserve">Научно-производственная </w:t>
      </w:r>
      <w:r>
        <w:rPr>
          <w:sz w:val="28"/>
          <w:szCs w:val="28"/>
        </w:rPr>
        <w:t>фирма «МАДИ-ПРАКТИК» и ООО Инженерный центр «</w:t>
      </w:r>
      <w:r w:rsidRPr="00EF0BE0">
        <w:rPr>
          <w:sz w:val="28"/>
          <w:szCs w:val="28"/>
        </w:rPr>
        <w:t>Мосты и тоннели</w:t>
      </w:r>
      <w:r>
        <w:rPr>
          <w:sz w:val="28"/>
          <w:szCs w:val="28"/>
        </w:rPr>
        <w:t>».</w:t>
      </w:r>
    </w:p>
    <w:p w14:paraId="286EDA95" w14:textId="77777777" w:rsidR="00EF0BE0" w:rsidRPr="00EF0BE0" w:rsidRDefault="00EF0BE0" w:rsidP="005E6DCE">
      <w:pPr>
        <w:ind w:left="-284"/>
        <w:jc w:val="both"/>
        <w:rPr>
          <w:sz w:val="28"/>
          <w:szCs w:val="28"/>
        </w:rPr>
      </w:pPr>
    </w:p>
    <w:p w14:paraId="3FC44BE3" w14:textId="77777777" w:rsidR="00B20EA7" w:rsidRPr="006B523A" w:rsidRDefault="00B20EA7" w:rsidP="005E6DCE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  <w:sz w:val="28"/>
          <w:szCs w:val="28"/>
        </w:rPr>
      </w:pPr>
      <w:r w:rsidRPr="006B523A">
        <w:rPr>
          <w:b/>
          <w:sz w:val="28"/>
          <w:szCs w:val="28"/>
        </w:rPr>
        <w:t>Голосовали:</w:t>
      </w:r>
    </w:p>
    <w:p w14:paraId="68A0216C" w14:textId="77777777" w:rsidR="00B20EA7" w:rsidRPr="00751359" w:rsidRDefault="00B20EA7" w:rsidP="005E6DCE">
      <w:pPr>
        <w:pStyle w:val="a3"/>
        <w:spacing w:line="240" w:lineRule="atLeast"/>
        <w:ind w:left="-284" w:right="-1"/>
        <w:jc w:val="both"/>
        <w:rPr>
          <w:sz w:val="28"/>
          <w:szCs w:val="28"/>
        </w:rPr>
      </w:pPr>
      <w:r w:rsidRPr="006B523A">
        <w:rPr>
          <w:b/>
          <w:sz w:val="28"/>
          <w:szCs w:val="28"/>
        </w:rPr>
        <w:t>За – 11 голосов, против – нет, воздержался – нет.</w:t>
      </w:r>
    </w:p>
    <w:p w14:paraId="622F23E5" w14:textId="77777777" w:rsidR="000302E6" w:rsidRDefault="000302E6" w:rsidP="005E6DC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4580E51A" w14:textId="77777777" w:rsidR="00AC70AA" w:rsidRDefault="00AC70AA" w:rsidP="005E6DC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7CE1F946" w14:textId="77777777" w:rsidR="00601017" w:rsidRDefault="00601017" w:rsidP="00601017">
      <w:r>
        <w:rPr>
          <w:noProof/>
        </w:rPr>
        <w:drawing>
          <wp:anchor distT="0" distB="0" distL="114300" distR="114300" simplePos="0" relativeHeight="251658240" behindDoc="0" locked="0" layoutInCell="1" allowOverlap="1" wp14:anchorId="6744FEFA" wp14:editId="5CF6B262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4E2AD" w14:textId="77777777" w:rsidR="00601017" w:rsidRDefault="00601017" w:rsidP="00601017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618BE39" w14:textId="77777777" w:rsidR="00601017" w:rsidRDefault="00601017" w:rsidP="00601017">
      <w:pPr>
        <w:spacing w:line="240" w:lineRule="atLeast"/>
        <w:ind w:left="-284" w:right="-1"/>
      </w:pPr>
    </w:p>
    <w:p w14:paraId="4E464D19" w14:textId="77777777" w:rsidR="00601017" w:rsidRDefault="00601017" w:rsidP="00601017">
      <w:pPr>
        <w:spacing w:line="240" w:lineRule="atLeast"/>
        <w:ind w:left="-284" w:right="-1"/>
      </w:pPr>
    </w:p>
    <w:p w14:paraId="7A08A15A" w14:textId="77777777" w:rsidR="00601017" w:rsidRDefault="00601017" w:rsidP="00601017">
      <w:pPr>
        <w:spacing w:line="240" w:lineRule="atLeast"/>
        <w:ind w:right="-1"/>
      </w:pPr>
    </w:p>
    <w:p w14:paraId="382301C4" w14:textId="77777777" w:rsidR="00601017" w:rsidRPr="00502BED" w:rsidRDefault="00601017" w:rsidP="00601017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20790A6" w14:textId="77777777" w:rsidR="001544D5" w:rsidRPr="00502BED" w:rsidRDefault="001544D5" w:rsidP="00601017">
      <w:pPr>
        <w:autoSpaceDE w:val="0"/>
        <w:autoSpaceDN w:val="0"/>
        <w:adjustRightInd w:val="0"/>
        <w:spacing w:line="240" w:lineRule="atLeast"/>
        <w:ind w:left="-284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FB3CA" w14:textId="77777777" w:rsidR="00E515F2" w:rsidRDefault="00E515F2" w:rsidP="00B03EFD">
      <w:r>
        <w:separator/>
      </w:r>
    </w:p>
  </w:endnote>
  <w:endnote w:type="continuationSeparator" w:id="0">
    <w:p w14:paraId="7070B76C" w14:textId="77777777" w:rsidR="00E515F2" w:rsidRDefault="00E515F2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C25C83C" w14:textId="77777777" w:rsidR="004A708E" w:rsidRDefault="004A70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017">
          <w:rPr>
            <w:noProof/>
          </w:rPr>
          <w:t>5</w:t>
        </w:r>
        <w:r>
          <w:fldChar w:fldCharType="end"/>
        </w:r>
      </w:p>
    </w:sdtContent>
  </w:sdt>
  <w:p w14:paraId="407F7260" w14:textId="77777777" w:rsidR="004A708E" w:rsidRDefault="004A70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15342" w14:textId="77777777" w:rsidR="00E515F2" w:rsidRDefault="00E515F2" w:rsidP="00B03EFD">
      <w:r>
        <w:separator/>
      </w:r>
    </w:p>
  </w:footnote>
  <w:footnote w:type="continuationSeparator" w:id="0">
    <w:p w14:paraId="49477B29" w14:textId="77777777" w:rsidR="00E515F2" w:rsidRDefault="00E515F2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9C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3F74CB5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81DF5"/>
    <w:multiLevelType w:val="hybridMultilevel"/>
    <w:tmpl w:val="548A8EFE"/>
    <w:lvl w:ilvl="0" w:tplc="480EC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F3C"/>
    <w:multiLevelType w:val="hybridMultilevel"/>
    <w:tmpl w:val="1BD076D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562C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0B271D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212C456F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8336A48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FA0938"/>
    <w:multiLevelType w:val="hybridMultilevel"/>
    <w:tmpl w:val="D9AA1044"/>
    <w:lvl w:ilvl="0" w:tplc="23DE80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A6907"/>
    <w:multiLevelType w:val="hybridMultilevel"/>
    <w:tmpl w:val="6F5226A8"/>
    <w:lvl w:ilvl="0" w:tplc="7E2AAD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F28EC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34F42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63A16B00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A83C8A"/>
    <w:multiLevelType w:val="hybridMultilevel"/>
    <w:tmpl w:val="AA760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88275B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ED50FE2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7" w15:restartNumberingAfterBreak="0">
    <w:nsid w:val="7F355DD8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5"/>
  </w:num>
  <w:num w:numId="5">
    <w:abstractNumId w:val="25"/>
  </w:num>
  <w:num w:numId="6">
    <w:abstractNumId w:val="2"/>
  </w:num>
  <w:num w:numId="7">
    <w:abstractNumId w:val="7"/>
  </w:num>
  <w:num w:numId="8">
    <w:abstractNumId w:val="14"/>
  </w:num>
  <w:num w:numId="9">
    <w:abstractNumId w:val="31"/>
  </w:num>
  <w:num w:numId="10">
    <w:abstractNumId w:val="28"/>
  </w:num>
  <w:num w:numId="11">
    <w:abstractNumId w:val="19"/>
  </w:num>
  <w:num w:numId="12">
    <w:abstractNumId w:val="27"/>
  </w:num>
  <w:num w:numId="13">
    <w:abstractNumId w:val="44"/>
  </w:num>
  <w:num w:numId="14">
    <w:abstractNumId w:val="18"/>
  </w:num>
  <w:num w:numId="15">
    <w:abstractNumId w:val="12"/>
  </w:num>
  <w:num w:numId="16">
    <w:abstractNumId w:val="3"/>
  </w:num>
  <w:num w:numId="17">
    <w:abstractNumId w:val="9"/>
  </w:num>
  <w:num w:numId="18">
    <w:abstractNumId w:val="24"/>
  </w:num>
  <w:num w:numId="19">
    <w:abstractNumId w:val="13"/>
  </w:num>
  <w:num w:numId="20">
    <w:abstractNumId w:val="43"/>
  </w:num>
  <w:num w:numId="21">
    <w:abstractNumId w:val="37"/>
  </w:num>
  <w:num w:numId="22">
    <w:abstractNumId w:val="6"/>
  </w:num>
  <w:num w:numId="23">
    <w:abstractNumId w:val="29"/>
  </w:num>
  <w:num w:numId="24">
    <w:abstractNumId w:val="36"/>
  </w:num>
  <w:num w:numId="25">
    <w:abstractNumId w:val="4"/>
  </w:num>
  <w:num w:numId="26">
    <w:abstractNumId w:val="26"/>
  </w:num>
  <w:num w:numId="27">
    <w:abstractNumId w:val="15"/>
  </w:num>
  <w:num w:numId="28">
    <w:abstractNumId w:val="35"/>
  </w:num>
  <w:num w:numId="29">
    <w:abstractNumId w:val="22"/>
  </w:num>
  <w:num w:numId="30">
    <w:abstractNumId w:val="39"/>
  </w:num>
  <w:num w:numId="31">
    <w:abstractNumId w:val="40"/>
  </w:num>
  <w:num w:numId="32">
    <w:abstractNumId w:val="41"/>
  </w:num>
  <w:num w:numId="33">
    <w:abstractNumId w:val="21"/>
  </w:num>
  <w:num w:numId="34">
    <w:abstractNumId w:val="47"/>
  </w:num>
  <w:num w:numId="35">
    <w:abstractNumId w:val="32"/>
  </w:num>
  <w:num w:numId="36">
    <w:abstractNumId w:val="8"/>
  </w:num>
  <w:num w:numId="37">
    <w:abstractNumId w:val="38"/>
  </w:num>
  <w:num w:numId="38">
    <w:abstractNumId w:val="1"/>
  </w:num>
  <w:num w:numId="39">
    <w:abstractNumId w:val="42"/>
  </w:num>
  <w:num w:numId="40">
    <w:abstractNumId w:val="5"/>
  </w:num>
  <w:num w:numId="41">
    <w:abstractNumId w:val="16"/>
  </w:num>
  <w:num w:numId="42">
    <w:abstractNumId w:val="0"/>
  </w:num>
  <w:num w:numId="43">
    <w:abstractNumId w:val="33"/>
  </w:num>
  <w:num w:numId="44">
    <w:abstractNumId w:val="10"/>
  </w:num>
  <w:num w:numId="45">
    <w:abstractNumId w:val="30"/>
  </w:num>
  <w:num w:numId="46">
    <w:abstractNumId w:val="23"/>
  </w:num>
  <w:num w:numId="47">
    <w:abstractNumId w:val="46"/>
  </w:num>
  <w:num w:numId="48">
    <w:abstractNumId w:val="20"/>
  </w:num>
  <w:num w:numId="49">
    <w:abstractNumId w:val="17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20030"/>
    <w:rsid w:val="00131051"/>
    <w:rsid w:val="0013260C"/>
    <w:rsid w:val="001338D6"/>
    <w:rsid w:val="001544D5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01C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E076D"/>
    <w:rsid w:val="004F3C8A"/>
    <w:rsid w:val="00502BED"/>
    <w:rsid w:val="005033D9"/>
    <w:rsid w:val="005504E2"/>
    <w:rsid w:val="005A3140"/>
    <w:rsid w:val="005C017B"/>
    <w:rsid w:val="005D769B"/>
    <w:rsid w:val="005E6DCE"/>
    <w:rsid w:val="005F0252"/>
    <w:rsid w:val="00601017"/>
    <w:rsid w:val="0066234B"/>
    <w:rsid w:val="00670E86"/>
    <w:rsid w:val="00675EEE"/>
    <w:rsid w:val="006B2E40"/>
    <w:rsid w:val="006D5BDF"/>
    <w:rsid w:val="00704075"/>
    <w:rsid w:val="00705514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0735"/>
    <w:rsid w:val="008212D4"/>
    <w:rsid w:val="00835F7E"/>
    <w:rsid w:val="00837610"/>
    <w:rsid w:val="008400DF"/>
    <w:rsid w:val="008A4C27"/>
    <w:rsid w:val="008E5191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35DB"/>
    <w:rsid w:val="00A85B65"/>
    <w:rsid w:val="00A94E71"/>
    <w:rsid w:val="00AA4C36"/>
    <w:rsid w:val="00AB7712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D51"/>
    <w:rsid w:val="00C445EC"/>
    <w:rsid w:val="00CB1ABA"/>
    <w:rsid w:val="00CF6A4A"/>
    <w:rsid w:val="00CF6F09"/>
    <w:rsid w:val="00D0033F"/>
    <w:rsid w:val="00D158AA"/>
    <w:rsid w:val="00D3475E"/>
    <w:rsid w:val="00D34EE8"/>
    <w:rsid w:val="00D7443A"/>
    <w:rsid w:val="00DF19A7"/>
    <w:rsid w:val="00E03C4A"/>
    <w:rsid w:val="00E06481"/>
    <w:rsid w:val="00E515F2"/>
    <w:rsid w:val="00E54999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D712F7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CF09-A425-42C5-B834-82F5F586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2013-04-01T10:21:00Z</cp:lastPrinted>
  <dcterms:created xsi:type="dcterms:W3CDTF">2012-08-15T13:00:00Z</dcterms:created>
  <dcterms:modified xsi:type="dcterms:W3CDTF">2024-03-04T13:56:00Z</dcterms:modified>
</cp:coreProperties>
</file>