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1863" w14:textId="078500AE" w:rsidR="00E27E13" w:rsidRPr="00473CE6" w:rsidRDefault="00E27E13" w:rsidP="00E27E13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4A4A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7506F98" w14:textId="77777777" w:rsidR="00E27E13" w:rsidRDefault="00E27E13" w:rsidP="00E27E1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43D60E0F" w14:textId="77777777" w:rsidR="00E27E13" w:rsidRDefault="00E27E13" w:rsidP="00E27E1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62840" w14:textId="46904216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A3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4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69A2C7B6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46E41" w14:textId="77777777" w:rsidR="00E27E13" w:rsidRPr="005D4A4B" w:rsidRDefault="00E27E13" w:rsidP="00E27E1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049684FD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1D789B6E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36EF834F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37F5" w14:textId="77777777" w:rsidR="00E27E13" w:rsidRDefault="00E27E13" w:rsidP="00E27E1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4DA865B4" w14:textId="77777777" w:rsidR="00E27E13" w:rsidRDefault="00E27E13" w:rsidP="00E27E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505290F7" w14:textId="77777777" w:rsidR="00E27E13" w:rsidRPr="00BF7FC9" w:rsidRDefault="00E27E13" w:rsidP="00E27E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0A904720" w14:textId="77777777" w:rsidR="00E27E13" w:rsidRDefault="00E27E13" w:rsidP="00E27E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5C053F9C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50662B39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A950498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A6CBBA9" w14:textId="77777777" w:rsidR="00E27E13" w:rsidRDefault="00E27E13" w:rsidP="00E27E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E21B9" w14:textId="5FFB655E" w:rsidR="00E27E13" w:rsidRDefault="00E27E13" w:rsidP="00E27E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7CF2A667" w:rsidR="00674B6B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642DB15" w14:textId="0D477EC3" w:rsidR="00A7540C" w:rsidRPr="00C03CF6" w:rsidRDefault="00A7540C" w:rsidP="00287FE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368"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  <w:r w:rsidRPr="00A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6C4FA" w14:textId="0F00DCBF" w:rsidR="00C03CF6" w:rsidRPr="00C03CF6" w:rsidRDefault="00C03CF6" w:rsidP="00C03C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 средств компенсационного фонда.</w:t>
      </w:r>
    </w:p>
    <w:p w14:paraId="335C4CD4" w14:textId="77777777" w:rsidR="0040019D" w:rsidRPr="004A4A3D" w:rsidRDefault="0040019D" w:rsidP="004A4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68175" w14:textId="77777777" w:rsidR="00E27E13" w:rsidRDefault="00E27E13" w:rsidP="00E27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68B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5B68B4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74A13FCA" w14:textId="77777777" w:rsidR="00E27E13" w:rsidRPr="005B68B4" w:rsidRDefault="00E27E13" w:rsidP="00E27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91923DD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481BC51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0E074AAA" w14:textId="769FAB8C" w:rsidR="00931CFB" w:rsidRPr="00674B6B" w:rsidRDefault="00931CFB" w:rsidP="00674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B88A3" w14:textId="77777777" w:rsidR="004A4A3D" w:rsidRDefault="00A7540C" w:rsidP="004A4A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AB214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4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на основании заявления и предоставленных данных, </w:t>
      </w:r>
      <w:r w:rsidR="004A4A3D" w:rsidRPr="00C11B4C">
        <w:rPr>
          <w:rFonts w:ascii="Times New Roman" w:hAnsi="Times New Roman"/>
          <w:iCs/>
          <w:sz w:val="28"/>
          <w:lang w:eastAsia="ru-RU"/>
        </w:rPr>
        <w:t xml:space="preserve">предлагаю присвоить уровень ответственности </w:t>
      </w:r>
      <w:r w:rsidR="004A4A3D">
        <w:rPr>
          <w:rFonts w:ascii="Times New Roman" w:hAnsi="Times New Roman"/>
          <w:iCs/>
          <w:sz w:val="28"/>
          <w:lang w:eastAsia="ru-RU"/>
        </w:rPr>
        <w:t xml:space="preserve">организации </w:t>
      </w:r>
      <w:r w:rsidR="004A4A3D" w:rsidRPr="00C11B4C">
        <w:rPr>
          <w:rFonts w:ascii="Times New Roman" w:hAnsi="Times New Roman"/>
          <w:iCs/>
          <w:sz w:val="28"/>
          <w:lang w:eastAsia="ru-RU"/>
        </w:rPr>
        <w:t xml:space="preserve">- члену Союза: </w:t>
      </w:r>
      <w:r w:rsidR="004A4A3D" w:rsidRPr="00573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«ПРОЕКТ» (ИНН 3811160089).</w:t>
      </w:r>
    </w:p>
    <w:p w14:paraId="0ED5B2E1" w14:textId="77777777" w:rsidR="004A4A3D" w:rsidRPr="00827824" w:rsidRDefault="004A4A3D" w:rsidP="004A4A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4501D21E" w14:textId="7BA0A131" w:rsidR="00A7540C" w:rsidRPr="00AB2143" w:rsidRDefault="004A4A3D" w:rsidP="004A4A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r w:rsidRPr="0089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уровень ответственности организации - члену Союза: </w:t>
      </w:r>
      <w:r w:rsidRPr="00573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«ПРОЕКТ» (ИНН 3811160089).</w:t>
      </w:r>
    </w:p>
    <w:p w14:paraId="71E6A31C" w14:textId="77777777" w:rsidR="00A7540C" w:rsidRPr="00AB2143" w:rsidRDefault="00A7540C" w:rsidP="00A75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уровни ответственности: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268"/>
        <w:gridCol w:w="2835"/>
        <w:gridCol w:w="3402"/>
      </w:tblGrid>
      <w:tr w:rsidR="00A7540C" w:rsidRPr="00AB2143" w14:paraId="362508B7" w14:textId="77777777" w:rsidTr="00AA6943">
        <w:trPr>
          <w:trHeight w:val="70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C5DB0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2EDCC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9822D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3D4BB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375AB2" w:rsidRPr="00AB2143" w14:paraId="095926B8" w14:textId="77777777" w:rsidTr="00E51E8D">
        <w:trPr>
          <w:trHeight w:val="135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4271" w14:textId="77777777" w:rsidR="00375AB2" w:rsidRPr="00375AB2" w:rsidRDefault="00375AB2" w:rsidP="00375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F63CC" w14:textId="5E43B853" w:rsidR="00375AB2" w:rsidRPr="00375AB2" w:rsidRDefault="00375AB2" w:rsidP="003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A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E934D" w14:textId="77777777" w:rsidR="00375AB2" w:rsidRPr="00375AB2" w:rsidRDefault="00375AB2" w:rsidP="00375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44700" w14:textId="1EA5FD77" w:rsidR="00375AB2" w:rsidRPr="00375AB2" w:rsidRDefault="00375AB2" w:rsidP="00375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75AB2">
              <w:rPr>
                <w:rFonts w:ascii="Times New Roman" w:hAnsi="Times New Roman" w:cs="Times New Roman"/>
                <w:sz w:val="28"/>
                <w:szCs w:val="28"/>
              </w:rPr>
              <w:t>ООО «ПРОЕКТ»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ED825" w14:textId="77777777" w:rsidR="00375AB2" w:rsidRPr="00375AB2" w:rsidRDefault="00375AB2" w:rsidP="00375AB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10 млрд. руб.</w:t>
            </w:r>
          </w:p>
          <w:p w14:paraId="0316E4A1" w14:textId="266834E6" w:rsidR="00375AB2" w:rsidRPr="00375AB2" w:rsidRDefault="00375AB2" w:rsidP="00375AB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и более</w:t>
            </w:r>
          </w:p>
          <w:p w14:paraId="204D9828" w14:textId="77777777" w:rsidR="00375AB2" w:rsidRPr="00375AB2" w:rsidRDefault="00375AB2" w:rsidP="00375AB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(5 уровень ответственности</w:t>
            </w:r>
          </w:p>
          <w:p w14:paraId="6B54A62F" w14:textId="5BD2FBB1" w:rsidR="00375AB2" w:rsidRPr="00375AB2" w:rsidRDefault="00375AB2" w:rsidP="00375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AB2">
              <w:rPr>
                <w:rFonts w:ascii="Times New Roman" w:hAnsi="Times New Roman" w:cs="Times New Roman"/>
                <w:sz w:val="28"/>
                <w:szCs w:val="28"/>
              </w:rPr>
              <w:t>члена СРО)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BD8EF" w14:textId="77777777" w:rsidR="00375AB2" w:rsidRPr="00375AB2" w:rsidRDefault="00375AB2" w:rsidP="00375AB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До 10 млрд. руб.</w:t>
            </w:r>
          </w:p>
          <w:p w14:paraId="288E49ED" w14:textId="06C211BB" w:rsidR="00375AB2" w:rsidRPr="00375AB2" w:rsidRDefault="00375AB2" w:rsidP="00375AB2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(4 уровень ответственности</w:t>
            </w:r>
          </w:p>
          <w:p w14:paraId="29785B73" w14:textId="75B6E1BC" w:rsidR="00375AB2" w:rsidRPr="00375AB2" w:rsidRDefault="00375AB2" w:rsidP="00375AB2">
            <w:pPr>
              <w:pStyle w:val="ab"/>
              <w:jc w:val="center"/>
              <w:rPr>
                <w:rFonts w:ascii="Times New Roman" w:eastAsiaTheme="minorHAnsi" w:hAnsi="Times New Roman"/>
                <w:sz w:val="28"/>
                <w:lang w:eastAsia="ru-RU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члена СРО)</w:t>
            </w:r>
          </w:p>
        </w:tc>
      </w:tr>
    </w:tbl>
    <w:p w14:paraId="5B6C1113" w14:textId="77777777" w:rsidR="00A7540C" w:rsidRPr="00AB2143" w:rsidRDefault="00A7540C" w:rsidP="00A7540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0B6830C7" w14:textId="09949FCC" w:rsidR="001E1DFD" w:rsidRPr="006C6CE6" w:rsidRDefault="001E1DFD" w:rsidP="001E1DF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6CE6">
        <w:rPr>
          <w:rFonts w:ascii="Times New Roman" w:hAnsi="Times New Roman" w:cs="Times New Roman"/>
          <w:iCs/>
          <w:sz w:val="28"/>
          <w:szCs w:val="28"/>
        </w:rPr>
        <w:t>На основании присвоенн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ответственности, </w:t>
      </w:r>
      <w:r w:rsidRPr="00703728">
        <w:rPr>
          <w:rFonts w:ascii="Times New Roman" w:hAnsi="Times New Roman" w:cs="Times New Roman"/>
          <w:iCs/>
          <w:sz w:val="28"/>
          <w:szCs w:val="28"/>
        </w:rPr>
        <w:t>сформировать   компенсационный фонд возмещения вреда</w:t>
      </w:r>
      <w:r w:rsidR="00A649FA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A649FA" w:rsidRPr="00A649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49FA" w:rsidRPr="00703728">
        <w:rPr>
          <w:rFonts w:ascii="Times New Roman" w:hAnsi="Times New Roman" w:cs="Times New Roman"/>
          <w:iCs/>
          <w:sz w:val="28"/>
          <w:szCs w:val="28"/>
        </w:rPr>
        <w:t>компенсационный фонд</w:t>
      </w:r>
      <w:r w:rsidR="00A649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6943">
        <w:rPr>
          <w:rFonts w:ascii="Times New Roman" w:hAnsi="Times New Roman" w:cs="Times New Roman"/>
          <w:iCs/>
          <w:sz w:val="28"/>
          <w:szCs w:val="28"/>
        </w:rPr>
        <w:t xml:space="preserve">обеспечения </w:t>
      </w:r>
      <w:r w:rsidR="00A649FA">
        <w:rPr>
          <w:rFonts w:ascii="Times New Roman" w:hAnsi="Times New Roman" w:cs="Times New Roman"/>
          <w:iCs/>
          <w:sz w:val="28"/>
          <w:szCs w:val="28"/>
        </w:rPr>
        <w:t>договорных обязательств</w:t>
      </w:r>
      <w:r w:rsidR="00E97847">
        <w:rPr>
          <w:rFonts w:ascii="Times New Roman" w:hAnsi="Times New Roman" w:cs="Times New Roman"/>
          <w:iCs/>
          <w:sz w:val="28"/>
          <w:szCs w:val="28"/>
        </w:rPr>
        <w:t>.</w:t>
      </w:r>
    </w:p>
    <w:p w14:paraId="36600537" w14:textId="77777777" w:rsidR="00AA6943" w:rsidRDefault="00AA6943" w:rsidP="00AA69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0ED">
        <w:rPr>
          <w:rFonts w:ascii="Times New Roman" w:hAnsi="Times New Roman" w:cs="Times New Roman"/>
          <w:sz w:val="28"/>
          <w:szCs w:val="28"/>
        </w:rPr>
        <w:t xml:space="preserve">Присвоить право </w:t>
      </w:r>
      <w:r w:rsidRPr="0018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 (кроме объектов использования атомной энергии) </w:t>
      </w:r>
      <w:r w:rsidRPr="004430ED">
        <w:rPr>
          <w:rFonts w:ascii="Times New Roman" w:hAnsi="Times New Roman" w:cs="Times New Roman"/>
          <w:sz w:val="28"/>
          <w:szCs w:val="28"/>
        </w:rPr>
        <w:t xml:space="preserve">в отношении организации - члена Союза: </w:t>
      </w:r>
      <w:r w:rsidRPr="00573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«ПРОЕКТ» (ИНН 3811160089).</w:t>
      </w:r>
    </w:p>
    <w:p w14:paraId="36783152" w14:textId="77777777" w:rsidR="00E27E13" w:rsidRDefault="00E27E13" w:rsidP="00E27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C08F8DF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2EBD80F1" w14:textId="310DD03A" w:rsidR="00C03CF6" w:rsidRDefault="00C03CF6" w:rsidP="00C03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второму</w:t>
      </w: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вопросу: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выступил</w:t>
      </w:r>
      <w:r w:rsidRPr="00A40357">
        <w:rPr>
          <w:rFonts w:ascii="Times New Roman" w:hAnsi="Times New Roman" w:cs="Times New Roman"/>
          <w:sz w:val="28"/>
          <w:szCs w:val="28"/>
        </w:rPr>
        <w:t xml:space="preserve"> генеральный директор Хвоинский Леонид Адамович. </w:t>
      </w:r>
    </w:p>
    <w:p w14:paraId="199B147F" w14:textId="61F73A3B" w:rsidR="00C03CF6" w:rsidRPr="00C03CF6" w:rsidRDefault="00C03CF6" w:rsidP="00C03CF6">
      <w:pPr>
        <w:pStyle w:val="ae"/>
        <w:tabs>
          <w:tab w:val="left" w:pos="1418"/>
        </w:tabs>
        <w:spacing w:before="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03CF6">
        <w:rPr>
          <w:rFonts w:eastAsiaTheme="minorHAnsi"/>
          <w:sz w:val="28"/>
          <w:szCs w:val="28"/>
          <w:lang w:eastAsia="en-US"/>
        </w:rPr>
        <w:t xml:space="preserve">В настоящее время действует Постановление Правительства РФ от 28.04.2021 № 662 «Об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</w:t>
      </w:r>
      <w:r w:rsidRPr="00C03CF6">
        <w:rPr>
          <w:rFonts w:eastAsiaTheme="minorHAnsi"/>
          <w:sz w:val="28"/>
          <w:szCs w:val="28"/>
          <w:lang w:eastAsia="en-US"/>
        </w:rPr>
        <w:lastRenderedPageBreak/>
        <w:t xml:space="preserve">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 с изменениями внесенными Постановлением Правительства РФ № 751 от 15.05.2023г. Требованиями Постановления  предусматривается необходимость одновременного наличия у кредитной организации не менее 2 кредитных рейтингов, присвоенных указанными агентствами. Кредитная организация, на специальном банковском счёте которой размещаются средства компенсационного фонда обеспечения договорных обязательств Союза, определяется Советом Союза, в соответствии с требованиями, установленными Правительством Российской Федерации. </w:t>
      </w:r>
    </w:p>
    <w:p w14:paraId="381C7CA1" w14:textId="6481E1C4" w:rsidR="00C03CF6" w:rsidRPr="00C03CF6" w:rsidRDefault="00C03CF6" w:rsidP="00C03CF6">
      <w:pPr>
        <w:pStyle w:val="ae"/>
        <w:tabs>
          <w:tab w:val="left" w:pos="1418"/>
        </w:tabs>
        <w:spacing w:before="0" w:beforeAutospacing="0" w:after="0" w:afterAutospacing="0"/>
        <w:jc w:val="both"/>
        <w:textAlignment w:val="top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03CF6">
        <w:rPr>
          <w:rFonts w:eastAsiaTheme="minorHAnsi"/>
          <w:sz w:val="28"/>
          <w:szCs w:val="28"/>
          <w:lang w:eastAsia="en-US"/>
        </w:rPr>
        <w:t>Предлагается определить кредитную организацию для размещения средств компенсационного фонда договорных обязательств.</w:t>
      </w:r>
    </w:p>
    <w:p w14:paraId="3A4DDE34" w14:textId="723E93B2" w:rsidR="00C03CF6" w:rsidRPr="00A40357" w:rsidRDefault="00C03CF6" w:rsidP="00C03CF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F6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="00064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4681">
        <w:rPr>
          <w:rFonts w:ascii="Times New Roman" w:hAnsi="Times New Roman" w:cs="Times New Roman"/>
          <w:sz w:val="28"/>
          <w:szCs w:val="28"/>
        </w:rPr>
        <w:t>утверди</w:t>
      </w:r>
      <w:r w:rsidR="00933AA9">
        <w:rPr>
          <w:rFonts w:ascii="Times New Roman" w:hAnsi="Times New Roman" w:cs="Times New Roman"/>
          <w:sz w:val="28"/>
          <w:szCs w:val="28"/>
        </w:rPr>
        <w:t>ть</w:t>
      </w:r>
      <w:r w:rsidR="00FB0350" w:rsidRPr="00FB0350">
        <w:rPr>
          <w:rFonts w:ascii="Times New Roman" w:hAnsi="Times New Roman" w:cs="Times New Roman"/>
          <w:sz w:val="28"/>
          <w:szCs w:val="28"/>
        </w:rPr>
        <w:t xml:space="preserve"> кредитную организацию для размещения средств компенсационного фонда договорных обязательств </w:t>
      </w:r>
      <w:r w:rsidRPr="00A40357">
        <w:rPr>
          <w:rFonts w:ascii="Times New Roman" w:hAnsi="Times New Roman" w:cs="Times New Roman"/>
          <w:sz w:val="28"/>
          <w:szCs w:val="28"/>
        </w:rPr>
        <w:t xml:space="preserve">СОЮЗДОРСТРОЙ </w:t>
      </w:r>
      <w:r w:rsidR="00064681">
        <w:rPr>
          <w:rFonts w:ascii="Times New Roman" w:hAnsi="Times New Roman" w:cs="Times New Roman"/>
          <w:sz w:val="28"/>
          <w:szCs w:val="28"/>
        </w:rPr>
        <w:t xml:space="preserve">- </w:t>
      </w:r>
      <w:r w:rsidRPr="00A40357">
        <w:rPr>
          <w:rFonts w:ascii="Times New Roman" w:hAnsi="Times New Roman" w:cs="Times New Roman"/>
          <w:sz w:val="28"/>
          <w:szCs w:val="28"/>
        </w:rPr>
        <w:t>ПАО «СОВКОМБАНК» (ИНН 4401116480, БИК 044525360</w:t>
      </w:r>
      <w:r w:rsidR="00933AA9">
        <w:rPr>
          <w:rFonts w:ascii="Times New Roman" w:hAnsi="Times New Roman" w:cs="Times New Roman"/>
          <w:sz w:val="28"/>
          <w:szCs w:val="28"/>
        </w:rPr>
        <w:t>)</w:t>
      </w:r>
      <w:r w:rsidRPr="00A403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03CF6">
        <w:rPr>
          <w:rFonts w:ascii="Times New Roman" w:hAnsi="Times New Roman" w:cs="Times New Roman"/>
          <w:sz w:val="28"/>
          <w:szCs w:val="28"/>
        </w:rPr>
        <w:t>с п.</w:t>
      </w:r>
      <w:r w:rsidR="00FB0350">
        <w:rPr>
          <w:rFonts w:ascii="Times New Roman" w:hAnsi="Times New Roman" w:cs="Times New Roman"/>
          <w:sz w:val="28"/>
          <w:szCs w:val="28"/>
        </w:rPr>
        <w:t>2</w:t>
      </w:r>
      <w:r w:rsidRPr="00C03CF6">
        <w:rPr>
          <w:rFonts w:ascii="Times New Roman" w:hAnsi="Times New Roman" w:cs="Times New Roman"/>
          <w:sz w:val="28"/>
          <w:szCs w:val="28"/>
        </w:rPr>
        <w:t xml:space="preserve"> ч.</w:t>
      </w:r>
      <w:r w:rsidR="00FB0350">
        <w:rPr>
          <w:rFonts w:ascii="Times New Roman" w:hAnsi="Times New Roman" w:cs="Times New Roman"/>
          <w:sz w:val="28"/>
          <w:szCs w:val="28"/>
        </w:rPr>
        <w:t>5</w:t>
      </w:r>
      <w:r w:rsidRPr="00C03CF6">
        <w:rPr>
          <w:rFonts w:ascii="Times New Roman" w:hAnsi="Times New Roman" w:cs="Times New Roman"/>
          <w:sz w:val="28"/>
          <w:szCs w:val="28"/>
        </w:rPr>
        <w:t xml:space="preserve"> ст.55.16 </w:t>
      </w:r>
      <w:r w:rsidR="00FB0350">
        <w:rPr>
          <w:rFonts w:ascii="Times New Roman" w:hAnsi="Times New Roman" w:cs="Times New Roman"/>
          <w:sz w:val="28"/>
          <w:szCs w:val="28"/>
        </w:rPr>
        <w:t>Градостроительного кодекса п</w:t>
      </w:r>
      <w:r w:rsidRPr="00A40357">
        <w:rPr>
          <w:rFonts w:ascii="Times New Roman" w:hAnsi="Times New Roman" w:cs="Times New Roman"/>
          <w:sz w:val="28"/>
          <w:szCs w:val="28"/>
        </w:rPr>
        <w:t xml:space="preserve">оручить генеральному директору </w:t>
      </w:r>
      <w:r w:rsidR="006D2AF3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FB0350">
        <w:rPr>
          <w:rFonts w:ascii="Times New Roman" w:hAnsi="Times New Roman" w:cs="Times New Roman"/>
          <w:sz w:val="28"/>
          <w:szCs w:val="28"/>
        </w:rPr>
        <w:t>разместить средства компенсационного фонда обеспечения договорных обязательств</w:t>
      </w:r>
      <w:r w:rsidRPr="00A40357">
        <w:rPr>
          <w:rFonts w:ascii="Times New Roman" w:hAnsi="Times New Roman" w:cs="Times New Roman"/>
          <w:sz w:val="28"/>
          <w:szCs w:val="28"/>
        </w:rPr>
        <w:t xml:space="preserve"> </w:t>
      </w:r>
      <w:r w:rsidR="00FB0350" w:rsidRPr="00A40357">
        <w:rPr>
          <w:rFonts w:ascii="Times New Roman" w:hAnsi="Times New Roman" w:cs="Times New Roman"/>
          <w:sz w:val="28"/>
          <w:szCs w:val="28"/>
        </w:rPr>
        <w:t>на специальн</w:t>
      </w:r>
      <w:r w:rsidR="006D2AF3">
        <w:rPr>
          <w:rFonts w:ascii="Times New Roman" w:hAnsi="Times New Roman" w:cs="Times New Roman"/>
          <w:sz w:val="28"/>
          <w:szCs w:val="28"/>
        </w:rPr>
        <w:t>ых</w:t>
      </w:r>
      <w:r w:rsidR="00FB0350" w:rsidRPr="00A40357">
        <w:rPr>
          <w:rFonts w:ascii="Times New Roman" w:hAnsi="Times New Roman" w:cs="Times New Roman"/>
          <w:sz w:val="28"/>
          <w:szCs w:val="28"/>
        </w:rPr>
        <w:t xml:space="preserve"> банковск</w:t>
      </w:r>
      <w:r w:rsidR="006D2AF3">
        <w:rPr>
          <w:rFonts w:ascii="Times New Roman" w:hAnsi="Times New Roman" w:cs="Times New Roman"/>
          <w:sz w:val="28"/>
          <w:szCs w:val="28"/>
        </w:rPr>
        <w:t>их</w:t>
      </w:r>
      <w:r w:rsidR="00FB0350" w:rsidRPr="00A40357">
        <w:rPr>
          <w:rFonts w:ascii="Times New Roman" w:hAnsi="Times New Roman" w:cs="Times New Roman"/>
          <w:sz w:val="28"/>
          <w:szCs w:val="28"/>
        </w:rPr>
        <w:t xml:space="preserve"> счет</w:t>
      </w:r>
      <w:r w:rsidR="006D2AF3">
        <w:rPr>
          <w:rFonts w:ascii="Times New Roman" w:hAnsi="Times New Roman" w:cs="Times New Roman"/>
          <w:sz w:val="28"/>
          <w:szCs w:val="28"/>
        </w:rPr>
        <w:t>ах</w:t>
      </w:r>
      <w:r w:rsidR="00FB0350" w:rsidRPr="00A40357">
        <w:rPr>
          <w:rFonts w:ascii="Times New Roman" w:hAnsi="Times New Roman" w:cs="Times New Roman"/>
          <w:sz w:val="28"/>
          <w:szCs w:val="28"/>
        </w:rPr>
        <w:t xml:space="preserve"> в ПАО «СОВКОМБАНК» (ИНН 4401116480, БИК 044525360)</w:t>
      </w:r>
      <w:r w:rsidRPr="00A40357">
        <w:rPr>
          <w:rFonts w:ascii="Times New Roman" w:hAnsi="Times New Roman" w:cs="Times New Roman"/>
          <w:sz w:val="28"/>
          <w:szCs w:val="28"/>
        </w:rPr>
        <w:t>.</w:t>
      </w:r>
    </w:p>
    <w:p w14:paraId="020A1B5F" w14:textId="77777777" w:rsidR="00FB0350" w:rsidRDefault="00FB0350" w:rsidP="00FB0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58C8AFC7" w14:textId="77777777" w:rsidR="00FB0350" w:rsidRDefault="00FB0350" w:rsidP="00FB0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6F25A817" w14:textId="0C23C1A3" w:rsidR="00701D11" w:rsidRPr="00703728" w:rsidRDefault="00172013" w:rsidP="00172013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23D3">
        <w:rPr>
          <w:noProof/>
        </w:rPr>
        <w:drawing>
          <wp:inline distT="0" distB="0" distL="0" distR="0" wp14:anchorId="52C848EE" wp14:editId="2AA15592">
            <wp:extent cx="5940425" cy="1830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D11" w:rsidRPr="00703728" w:rsidSect="000950B0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8FA9" w14:textId="77777777" w:rsidR="00595EB7" w:rsidRDefault="00595EB7" w:rsidP="00F10072">
      <w:pPr>
        <w:spacing w:after="0" w:line="240" w:lineRule="auto"/>
      </w:pPr>
      <w:r>
        <w:separator/>
      </w:r>
    </w:p>
  </w:endnote>
  <w:endnote w:type="continuationSeparator" w:id="0">
    <w:p w14:paraId="42416A4C" w14:textId="77777777" w:rsidR="00595EB7" w:rsidRDefault="00595EB7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C7AC" w14:textId="77777777" w:rsidR="00595EB7" w:rsidRDefault="00595EB7" w:rsidP="00F10072">
      <w:pPr>
        <w:spacing w:after="0" w:line="240" w:lineRule="auto"/>
      </w:pPr>
      <w:r>
        <w:separator/>
      </w:r>
    </w:p>
  </w:footnote>
  <w:footnote w:type="continuationSeparator" w:id="0">
    <w:p w14:paraId="4912D09B" w14:textId="77777777" w:rsidR="00595EB7" w:rsidRDefault="00595EB7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6630"/>
    <w:multiLevelType w:val="multilevel"/>
    <w:tmpl w:val="92DA2BF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2842" w:hanging="1140"/>
      </w:pPr>
      <w:rPr>
        <w:strike w:val="0"/>
        <w:sz w:val="28"/>
      </w:rPr>
    </w:lvl>
    <w:lvl w:ilvl="2">
      <w:start w:val="1"/>
      <w:numFmt w:val="decimal"/>
      <w:isLgl/>
      <w:lvlText w:val="%1.%2.%3."/>
      <w:lvlJc w:val="left"/>
      <w:pPr>
        <w:ind w:left="2973" w:hanging="1140"/>
      </w:pPr>
    </w:lvl>
    <w:lvl w:ilvl="3">
      <w:start w:val="1"/>
      <w:numFmt w:val="decimal"/>
      <w:isLgl/>
      <w:lvlText w:val="%1.%2.%3.%4."/>
      <w:lvlJc w:val="left"/>
      <w:pPr>
        <w:ind w:left="3322" w:hanging="1140"/>
      </w:pPr>
    </w:lvl>
    <w:lvl w:ilvl="4">
      <w:start w:val="1"/>
      <w:numFmt w:val="decimal"/>
      <w:isLgl/>
      <w:lvlText w:val="%1.%2.%3.%4.%5."/>
      <w:lvlJc w:val="left"/>
      <w:pPr>
        <w:ind w:left="3671" w:hanging="1140"/>
      </w:pPr>
    </w:lvl>
    <w:lvl w:ilvl="5">
      <w:start w:val="1"/>
      <w:numFmt w:val="decimal"/>
      <w:isLgl/>
      <w:lvlText w:val="%1.%2.%3.%4.%5.%6."/>
      <w:lvlJc w:val="left"/>
      <w:pPr>
        <w:ind w:left="4020" w:hanging="1140"/>
      </w:pPr>
    </w:lvl>
    <w:lvl w:ilvl="6">
      <w:start w:val="1"/>
      <w:numFmt w:val="decimal"/>
      <w:isLgl/>
      <w:lvlText w:val="%1.%2.%3.%4.%5.%6.%7."/>
      <w:lvlJc w:val="left"/>
      <w:pPr>
        <w:ind w:left="4669" w:hanging="1440"/>
      </w:pPr>
    </w:lvl>
    <w:lvl w:ilvl="7">
      <w:start w:val="1"/>
      <w:numFmt w:val="decimal"/>
      <w:isLgl/>
      <w:lvlText w:val="%1.%2.%3.%4.%5.%6.%7.%8."/>
      <w:lvlJc w:val="left"/>
      <w:pPr>
        <w:ind w:left="5018" w:hanging="1440"/>
      </w:pPr>
    </w:lvl>
    <w:lvl w:ilvl="8">
      <w:start w:val="1"/>
      <w:numFmt w:val="decimal"/>
      <w:isLgl/>
      <w:lvlText w:val="%1.%2.%3.%4.%5.%6.%7.%8.%9."/>
      <w:lvlJc w:val="left"/>
      <w:pPr>
        <w:ind w:left="5727" w:hanging="180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0E4AB9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4681"/>
    <w:rsid w:val="00092D25"/>
    <w:rsid w:val="000950B0"/>
    <w:rsid w:val="000C54AE"/>
    <w:rsid w:val="000C7C04"/>
    <w:rsid w:val="000D6C56"/>
    <w:rsid w:val="00151D72"/>
    <w:rsid w:val="001544C6"/>
    <w:rsid w:val="00170A79"/>
    <w:rsid w:val="00172013"/>
    <w:rsid w:val="00177A61"/>
    <w:rsid w:val="001A3105"/>
    <w:rsid w:val="001B3241"/>
    <w:rsid w:val="001E1DFD"/>
    <w:rsid w:val="001F6375"/>
    <w:rsid w:val="00210BA7"/>
    <w:rsid w:val="00212AA8"/>
    <w:rsid w:val="00215DF6"/>
    <w:rsid w:val="00243C25"/>
    <w:rsid w:val="00257D1E"/>
    <w:rsid w:val="0026713A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63882"/>
    <w:rsid w:val="00375AB2"/>
    <w:rsid w:val="003A7A26"/>
    <w:rsid w:val="003B45CB"/>
    <w:rsid w:val="003B5275"/>
    <w:rsid w:val="003E1995"/>
    <w:rsid w:val="003F40FB"/>
    <w:rsid w:val="0040019D"/>
    <w:rsid w:val="00427D51"/>
    <w:rsid w:val="00467644"/>
    <w:rsid w:val="00470611"/>
    <w:rsid w:val="00473CE6"/>
    <w:rsid w:val="00475E54"/>
    <w:rsid w:val="00486D84"/>
    <w:rsid w:val="00492734"/>
    <w:rsid w:val="004A1490"/>
    <w:rsid w:val="004A4A3D"/>
    <w:rsid w:val="004B061F"/>
    <w:rsid w:val="004E24C9"/>
    <w:rsid w:val="00506FF1"/>
    <w:rsid w:val="00511A22"/>
    <w:rsid w:val="00520E0E"/>
    <w:rsid w:val="005612BD"/>
    <w:rsid w:val="0057390B"/>
    <w:rsid w:val="0057413C"/>
    <w:rsid w:val="00581A9C"/>
    <w:rsid w:val="00584460"/>
    <w:rsid w:val="00595EB7"/>
    <w:rsid w:val="005A51AE"/>
    <w:rsid w:val="005D4705"/>
    <w:rsid w:val="005E6C0A"/>
    <w:rsid w:val="0060417B"/>
    <w:rsid w:val="00614354"/>
    <w:rsid w:val="0063173D"/>
    <w:rsid w:val="0065218E"/>
    <w:rsid w:val="006602CC"/>
    <w:rsid w:val="00674B6B"/>
    <w:rsid w:val="006A04DB"/>
    <w:rsid w:val="006C6CE6"/>
    <w:rsid w:val="006D2AF3"/>
    <w:rsid w:val="006F4860"/>
    <w:rsid w:val="00701D11"/>
    <w:rsid w:val="00703728"/>
    <w:rsid w:val="00715753"/>
    <w:rsid w:val="007375B3"/>
    <w:rsid w:val="0075155C"/>
    <w:rsid w:val="00761C9D"/>
    <w:rsid w:val="00792680"/>
    <w:rsid w:val="007B7953"/>
    <w:rsid w:val="007E6FF0"/>
    <w:rsid w:val="00807F28"/>
    <w:rsid w:val="008547A0"/>
    <w:rsid w:val="0087314C"/>
    <w:rsid w:val="00883B30"/>
    <w:rsid w:val="008D6F9F"/>
    <w:rsid w:val="008E420A"/>
    <w:rsid w:val="008F069A"/>
    <w:rsid w:val="008F7535"/>
    <w:rsid w:val="009100EB"/>
    <w:rsid w:val="00931CFB"/>
    <w:rsid w:val="00933AA9"/>
    <w:rsid w:val="00945CD7"/>
    <w:rsid w:val="00955786"/>
    <w:rsid w:val="009718C7"/>
    <w:rsid w:val="0099728A"/>
    <w:rsid w:val="009A180F"/>
    <w:rsid w:val="009B082E"/>
    <w:rsid w:val="009C0249"/>
    <w:rsid w:val="009C1427"/>
    <w:rsid w:val="00A07266"/>
    <w:rsid w:val="00A4288D"/>
    <w:rsid w:val="00A4741C"/>
    <w:rsid w:val="00A649FA"/>
    <w:rsid w:val="00A7540C"/>
    <w:rsid w:val="00AA167C"/>
    <w:rsid w:val="00AA6943"/>
    <w:rsid w:val="00AB2143"/>
    <w:rsid w:val="00AB5658"/>
    <w:rsid w:val="00AE540A"/>
    <w:rsid w:val="00B72EDF"/>
    <w:rsid w:val="00BF583C"/>
    <w:rsid w:val="00BF77E9"/>
    <w:rsid w:val="00C03CF6"/>
    <w:rsid w:val="00C2288F"/>
    <w:rsid w:val="00C23F7E"/>
    <w:rsid w:val="00C25F0D"/>
    <w:rsid w:val="00C312D1"/>
    <w:rsid w:val="00C557B6"/>
    <w:rsid w:val="00C64A01"/>
    <w:rsid w:val="00CC16AA"/>
    <w:rsid w:val="00CC7B61"/>
    <w:rsid w:val="00CD0F2F"/>
    <w:rsid w:val="00CD3079"/>
    <w:rsid w:val="00CE1A75"/>
    <w:rsid w:val="00CF620E"/>
    <w:rsid w:val="00D03FA5"/>
    <w:rsid w:val="00D3266F"/>
    <w:rsid w:val="00D330F1"/>
    <w:rsid w:val="00D40BC6"/>
    <w:rsid w:val="00D46E39"/>
    <w:rsid w:val="00D61C42"/>
    <w:rsid w:val="00D74EB7"/>
    <w:rsid w:val="00D93977"/>
    <w:rsid w:val="00D95A24"/>
    <w:rsid w:val="00DA54CA"/>
    <w:rsid w:val="00DD7220"/>
    <w:rsid w:val="00DE7753"/>
    <w:rsid w:val="00E03D93"/>
    <w:rsid w:val="00E073E8"/>
    <w:rsid w:val="00E21338"/>
    <w:rsid w:val="00E27E13"/>
    <w:rsid w:val="00E56721"/>
    <w:rsid w:val="00E6174C"/>
    <w:rsid w:val="00E74C23"/>
    <w:rsid w:val="00E95388"/>
    <w:rsid w:val="00E97847"/>
    <w:rsid w:val="00EE47D6"/>
    <w:rsid w:val="00EE5AC1"/>
    <w:rsid w:val="00EF10E8"/>
    <w:rsid w:val="00EF3F0F"/>
    <w:rsid w:val="00EF5A44"/>
    <w:rsid w:val="00EF711E"/>
    <w:rsid w:val="00F10072"/>
    <w:rsid w:val="00F266A4"/>
    <w:rsid w:val="00F31698"/>
    <w:rsid w:val="00F51522"/>
    <w:rsid w:val="00F5222D"/>
    <w:rsid w:val="00F7514B"/>
    <w:rsid w:val="00F80AC0"/>
    <w:rsid w:val="00F8327C"/>
    <w:rsid w:val="00F87268"/>
    <w:rsid w:val="00FA70D8"/>
    <w:rsid w:val="00FB0350"/>
    <w:rsid w:val="00FC15FD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paragraph" w:styleId="ac">
    <w:name w:val="Plain Text"/>
    <w:basedOn w:val="a"/>
    <w:link w:val="ad"/>
    <w:uiPriority w:val="99"/>
    <w:semiHidden/>
    <w:unhideWhenUsed/>
    <w:rsid w:val="00701D11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701D11"/>
    <w:rPr>
      <w:rFonts w:ascii="Calibri" w:hAnsi="Calibri"/>
      <w:szCs w:val="21"/>
    </w:rPr>
  </w:style>
  <w:style w:type="character" w:customStyle="1" w:styleId="FontStyle11">
    <w:name w:val="Font Style11"/>
    <w:uiPriority w:val="99"/>
    <w:rsid w:val="00375AB2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unhideWhenUsed/>
    <w:rsid w:val="00C0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7</cp:revision>
  <cp:lastPrinted>2025-09-30T11:49:00Z</cp:lastPrinted>
  <dcterms:created xsi:type="dcterms:W3CDTF">2025-09-19T07:47:00Z</dcterms:created>
  <dcterms:modified xsi:type="dcterms:W3CDTF">2025-09-30T11:55:00Z</dcterms:modified>
</cp:coreProperties>
</file>