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3E693" w14:textId="77777777" w:rsidR="00FF4129" w:rsidRDefault="00FF4129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CF1923B" w14:textId="77777777" w:rsidR="00FF4129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A503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A83D2CE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E3AD591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00660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15D88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A503C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768DD6E9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AA4CD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12591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42DADE07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848EC7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35665923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32765C52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1C09002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614483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58E40BD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5679C3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098A0549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F97406" w14:textId="77777777" w:rsidR="0016694C" w:rsidRPr="00532582" w:rsidRDefault="0016694C" w:rsidP="001669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E4CDFE" w14:textId="77777777" w:rsidR="0016694C" w:rsidRPr="00532582" w:rsidRDefault="0016694C" w:rsidP="0016694C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 xml:space="preserve">     Рассмотрение заявлений ООО «ССС»,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Кора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СтройГрупп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», АО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Автодор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-Телеком», ООО «Черномор» о приеме  в члены саморегулируемой организации «Союз дорожно-транспортных строителей  «СОЮЗДОРСТРОЙ».</w:t>
      </w:r>
    </w:p>
    <w:p w14:paraId="6EBF4B82" w14:textId="77777777" w:rsidR="0016694C" w:rsidRPr="00532582" w:rsidRDefault="0016694C" w:rsidP="0016694C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 заявлений  членов  «СОЮЗДОРСТРОЙ»  - 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РусьЭнергоМонтаж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- ПБ», 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«СОЮЗДОРСТРОЙ».</w:t>
      </w:r>
    </w:p>
    <w:p w14:paraId="3BC0A9F2" w14:textId="77777777" w:rsidR="0016694C" w:rsidRPr="00532582" w:rsidRDefault="0016694C" w:rsidP="0016694C">
      <w:pPr>
        <w:pStyle w:val="ConsPlusNonformat"/>
        <w:numPr>
          <w:ilvl w:val="0"/>
          <w:numId w:val="1"/>
        </w:numPr>
        <w:spacing w:after="24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 xml:space="preserve">Рассмотрение заявлений членов «СОЮЗДОРСТРОЙ» - ООО «СМК»  -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</w:t>
      </w:r>
      <w:r w:rsidRPr="00532582">
        <w:rPr>
          <w:rFonts w:ascii="Times New Roman" w:hAnsi="Times New Roman" w:cs="Times New Roman"/>
          <w:sz w:val="27"/>
          <w:szCs w:val="27"/>
        </w:rPr>
        <w:lastRenderedPageBreak/>
        <w:t>атомной энергии), согласно Перечня видов работ, утвержденного Приказом № 624 Минрегионразвития России от 30.12.2009 г.</w:t>
      </w:r>
    </w:p>
    <w:p w14:paraId="69447C28" w14:textId="77777777" w:rsidR="0016694C" w:rsidRPr="00532582" w:rsidRDefault="0016694C" w:rsidP="0016694C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Промстрой-Термо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», ООО «Завод ПСМ», ООО  «ЗССК», ООО Производственно-техническое объединение «Влади» в компенсационный фонд «СОЮЗДОРСТРОЙ» </w:t>
      </w:r>
    </w:p>
    <w:p w14:paraId="035C032B" w14:textId="77777777" w:rsidR="0016694C" w:rsidRPr="00532582" w:rsidRDefault="0016694C" w:rsidP="0016694C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ТомПромТранс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»  о приеме  в члены саморегулируемой организации «Союз дорожно-транспортных строителей  «СОЮЗДОРСТРОЙ» и выдачи свидетельства.</w:t>
      </w:r>
    </w:p>
    <w:p w14:paraId="7BF24D07" w14:textId="77777777" w:rsidR="0016694C" w:rsidRPr="00532582" w:rsidRDefault="0016694C" w:rsidP="0016694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вопроса об исключении организаций из членов «СОЮЗДОРСТРОЙ».</w:t>
      </w:r>
    </w:p>
    <w:p w14:paraId="1981FF87" w14:textId="77777777" w:rsidR="0016694C" w:rsidRPr="00532582" w:rsidRDefault="0016694C" w:rsidP="0016694C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Федерации.</w:t>
      </w:r>
    </w:p>
    <w:p w14:paraId="2B34ACCB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1ED5BDEA" w14:textId="77777777" w:rsidR="0016694C" w:rsidRPr="00532582" w:rsidRDefault="0016694C" w:rsidP="0016694C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i/>
          <w:sz w:val="27"/>
          <w:szCs w:val="27"/>
          <w:u w:val="single"/>
        </w:rPr>
        <w:t>По первому вопросу</w:t>
      </w:r>
      <w:r w:rsidRPr="00532582">
        <w:rPr>
          <w:rFonts w:ascii="Times New Roman" w:hAnsi="Times New Roman" w:cs="Times New Roman"/>
          <w:sz w:val="27"/>
          <w:szCs w:val="27"/>
        </w:rPr>
        <w:t xml:space="preserve"> слово имеет генеральный директор СРО     «СОЮЗДОРСТРОЙ»  Хвоинский Л.А. - предлагаю принять в члены Союза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Спецстройсервис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»,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Кора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СтройГрупп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», АО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Автодор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-Телеком», ООО «Черномор»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08E38F81" w14:textId="77777777" w:rsidR="0016694C" w:rsidRPr="00532582" w:rsidRDefault="0016694C" w:rsidP="0016694C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b/>
          <w:sz w:val="27"/>
          <w:szCs w:val="27"/>
        </w:rPr>
        <w:t>Решили:</w:t>
      </w:r>
      <w:r w:rsidRPr="00532582">
        <w:rPr>
          <w:rFonts w:ascii="Times New Roman" w:hAnsi="Times New Roman" w:cs="Times New Roman"/>
          <w:sz w:val="27"/>
          <w:szCs w:val="27"/>
        </w:rPr>
        <w:t xml:space="preserve"> принять в члены Союза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Спецстройсервис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»,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Кора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СтройГрупп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», АО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Автодор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-Телеком», ООО «Черномор»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1D050502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49DD998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6B17B15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1CB8675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67F20853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второму вопросу:</w:t>
      </w:r>
      <w:r w:rsidRPr="00532582">
        <w:rPr>
          <w:rFonts w:ascii="Times New Roman" w:hAnsi="Times New Roman" w:cs="Times New Roman"/>
          <w:sz w:val="27"/>
          <w:szCs w:val="27"/>
        </w:rPr>
        <w:t xml:space="preserve">  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 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РусьЭнергоМонтаж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-ПБ»,  предлагаю внести изменение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 организации – члену Союза: 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РусьЭнергоМонтаж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>- ПБ»;</w:t>
      </w:r>
    </w:p>
    <w:p w14:paraId="4B363F7A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B2E17AA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lastRenderedPageBreak/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324EC7A0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34D0A23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hAnsi="Times New Roman" w:cs="Times New Roman"/>
          <w:b/>
          <w:sz w:val="27"/>
          <w:szCs w:val="27"/>
        </w:rPr>
        <w:t>Решили</w:t>
      </w:r>
      <w:proofErr w:type="gramStart"/>
      <w:r w:rsidRPr="00532582">
        <w:rPr>
          <w:rFonts w:ascii="Times New Roman" w:hAnsi="Times New Roman" w:cs="Times New Roman"/>
          <w:b/>
          <w:sz w:val="27"/>
          <w:szCs w:val="27"/>
        </w:rPr>
        <w:t>:</w:t>
      </w:r>
      <w:r w:rsidRPr="00532582">
        <w:rPr>
          <w:rFonts w:ascii="Times New Roman" w:hAnsi="Times New Roman" w:cs="Times New Roman"/>
          <w:sz w:val="27"/>
          <w:szCs w:val="27"/>
        </w:rPr>
        <w:t xml:space="preserve"> Внести</w:t>
      </w:r>
      <w:proofErr w:type="gramEnd"/>
      <w:r w:rsidRPr="00532582">
        <w:rPr>
          <w:rFonts w:ascii="Times New Roman" w:hAnsi="Times New Roman" w:cs="Times New Roman"/>
          <w:sz w:val="27"/>
          <w:szCs w:val="27"/>
        </w:rPr>
        <w:t xml:space="preserve">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– членам  «СОЮЗДОРСТРОЙ»: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РусьЭнергоМонтаж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- ПБ». </w:t>
      </w:r>
    </w:p>
    <w:p w14:paraId="0D8A9F5C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1A103A35" w14:textId="77777777" w:rsidR="0016694C" w:rsidRPr="00532582" w:rsidRDefault="0016694C" w:rsidP="0016694C">
      <w:pPr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третьему вопросу:  </w:t>
      </w:r>
      <w:r w:rsidRPr="00532582">
        <w:rPr>
          <w:rFonts w:ascii="Times New Roman" w:hAnsi="Times New Roman" w:cs="Times New Roman"/>
          <w:sz w:val="27"/>
          <w:szCs w:val="27"/>
          <w:lang w:eastAsia="ru-RU"/>
        </w:rPr>
        <w:t xml:space="preserve">выступил заместитель генерального директора «СОЮЗДОРСТРОЙ» 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 w:rsidRPr="00532582">
          <w:rPr>
            <w:rFonts w:ascii="Times New Roman" w:hAnsi="Times New Roman" w:cs="Times New Roman"/>
            <w:sz w:val="27"/>
            <w:szCs w:val="27"/>
            <w:lang w:eastAsia="ru-RU"/>
          </w:rPr>
          <w:t>30.12.2009</w:t>
        </w:r>
      </w:smartTag>
      <w:r w:rsidRPr="00532582">
        <w:rPr>
          <w:rFonts w:ascii="Times New Roman" w:hAnsi="Times New Roman" w:cs="Times New Roman"/>
          <w:sz w:val="27"/>
          <w:szCs w:val="27"/>
          <w:lang w:eastAsia="ru-RU"/>
        </w:rPr>
        <w:t xml:space="preserve"> г. организации – членам Союза:  </w:t>
      </w:r>
      <w:r w:rsidRPr="00532582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Pr="00532582">
        <w:rPr>
          <w:rFonts w:ascii="Times New Roman" w:hAnsi="Times New Roman" w:cs="Times New Roman"/>
          <w:sz w:val="27"/>
          <w:szCs w:val="27"/>
        </w:rPr>
        <w:t>ООО «СМК.</w:t>
      </w:r>
    </w:p>
    <w:p w14:paraId="7B95B60D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членам «СОЮЗДОРСТРОЙ»: ООО «СМК.</w:t>
      </w:r>
    </w:p>
    <w:p w14:paraId="397616C5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02545BC3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7950F34C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19291F0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5EF5812C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0B695EC9" w14:textId="77777777" w:rsidR="0016694C" w:rsidRPr="00532582" w:rsidRDefault="0016694C" w:rsidP="0016694C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i/>
          <w:sz w:val="27"/>
          <w:szCs w:val="27"/>
          <w:u w:val="single"/>
        </w:rPr>
        <w:t xml:space="preserve">По четвертому вопросу: </w:t>
      </w:r>
      <w:r w:rsidRPr="00532582">
        <w:rPr>
          <w:rFonts w:ascii="Times New Roman" w:hAnsi="Times New Roman" w:cs="Times New Roman"/>
          <w:sz w:val="27"/>
          <w:szCs w:val="27"/>
        </w:rPr>
        <w:t>слово имеет  заместитель генерального директора «СОЮЗДОРСТРОЙ» Суханов Павел Львович. Уважаемые члены Совета! В адрес нашей организации</w:t>
      </w:r>
    </w:p>
    <w:p w14:paraId="64660AC7" w14:textId="77777777" w:rsidR="0016694C" w:rsidRPr="00532582" w:rsidRDefault="0016694C" w:rsidP="0016694C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 xml:space="preserve"> - поступило заявление от 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Промстрой-Термо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"Саморегулируемая организация "Межрегиональное объединение строительных организаций". </w:t>
      </w:r>
    </w:p>
    <w:p w14:paraId="39B85241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</w:t>
      </w:r>
      <w:r w:rsidRPr="00532582">
        <w:rPr>
          <w:rFonts w:ascii="Times New Roman" w:hAnsi="Times New Roman" w:cs="Times New Roman"/>
          <w:sz w:val="27"/>
          <w:szCs w:val="27"/>
        </w:rPr>
        <w:t xml:space="preserve">ООО «Завод ПСМ»,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1 000 000 (один миллион) рублей, внесенных ранее в компенсационный фонд «СОЮЗДОРСТРОЙ» на расчетный счет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Ассоциации «Саморегулируемая организация «Межрегиональное объединение строительных организаций». </w:t>
      </w:r>
    </w:p>
    <w:p w14:paraId="6F3858E8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B7BF8E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ООО  </w:t>
      </w:r>
      <w:r w:rsidRPr="00532582">
        <w:rPr>
          <w:rFonts w:ascii="Times New Roman" w:hAnsi="Times New Roman" w:cs="Times New Roman"/>
          <w:sz w:val="27"/>
          <w:szCs w:val="27"/>
        </w:rPr>
        <w:t xml:space="preserve"> «ЗССК»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1 000 000 (один миллион) рублей, внесенных ранее в компенсационный фонд «СОЮЗДОРСТРОЙ» на расчетный счет Саморегулируемой организации «Союз строителей Югры».</w:t>
      </w:r>
    </w:p>
    <w:p w14:paraId="273C8D6B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0A0BC0" w14:textId="77777777" w:rsidR="0016694C" w:rsidRPr="00532582" w:rsidRDefault="0016694C" w:rsidP="0016694C">
      <w:pPr>
        <w:pStyle w:val="ConsPlusNonformat"/>
        <w:spacing w:after="240"/>
        <w:jc w:val="both"/>
        <w:rPr>
          <w:rFonts w:ascii="Times New Roman" w:hAnsi="Times New Roman" w:cs="Times New Roman"/>
          <w:sz w:val="27"/>
          <w:szCs w:val="27"/>
        </w:rPr>
      </w:pPr>
      <w:r w:rsidRPr="00532582">
        <w:rPr>
          <w:rFonts w:ascii="Times New Roman" w:hAnsi="Times New Roman" w:cs="Times New Roman"/>
          <w:sz w:val="27"/>
          <w:szCs w:val="27"/>
        </w:rPr>
        <w:t xml:space="preserve">- поступило заявление от ООО Производственно-техническое объединение «Влади»,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«СРО «Союз строителей». </w:t>
      </w:r>
    </w:p>
    <w:p w14:paraId="7171A255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6D9210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заявления  </w:t>
      </w:r>
      <w:r w:rsidRPr="00532582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Pr="00532582">
        <w:rPr>
          <w:rFonts w:ascii="Times New Roman" w:hAnsi="Times New Roman" w:cs="Times New Roman"/>
          <w:sz w:val="27"/>
          <w:szCs w:val="27"/>
        </w:rPr>
        <w:t>Промстрой-Термо</w:t>
      </w:r>
      <w:proofErr w:type="spellEnd"/>
      <w:r w:rsidRPr="00532582">
        <w:rPr>
          <w:rFonts w:ascii="Times New Roman" w:hAnsi="Times New Roman" w:cs="Times New Roman"/>
          <w:sz w:val="27"/>
          <w:szCs w:val="27"/>
        </w:rPr>
        <w:t xml:space="preserve">», ООО «Завод ПСМ», ООО  «ЗССК», ООО Производственно-техническое объединение «Влади»,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19893AF8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A7F6B0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6AF996E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199DBC1F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346BCB7" w14:textId="77777777" w:rsidR="0016694C" w:rsidRPr="00532582" w:rsidRDefault="0016694C" w:rsidP="0016694C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BC28EF2" w14:textId="77777777" w:rsidR="0016694C" w:rsidRPr="00532582" w:rsidRDefault="0016694C" w:rsidP="0016694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пятому вопросу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слово имеет генеральный директор «СОЮЗДОРСТРОЙ» 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ТомПромТранс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51F2CB48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СРО.</w:t>
      </w:r>
    </w:p>
    <w:p w14:paraId="6A6D5C2D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760E15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06E60A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ТомПромТранс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3FB3E021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72AA36C4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703E2CF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3B20DE5D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6FF7457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шестому вопросу: </w:t>
      </w:r>
      <w:r w:rsidRPr="00532582">
        <w:rPr>
          <w:rFonts w:ascii="Times New Roman" w:hAnsi="Times New Roman" w:cs="Times New Roman"/>
          <w:sz w:val="27"/>
          <w:szCs w:val="27"/>
          <w:lang w:eastAsia="ru-RU"/>
        </w:rPr>
        <w:t xml:space="preserve">выступил заместитель генерального директора «СОЮЗДОРСТРОЙ»  Суханов П.Л.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Уважаемые члены Совета! На Совете «СОЮЗДОРСТРОЙ», состоявшемся  14 июня 2017 г. (Протокол № 23), было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принято решение о приостановлении действия Свидетельства о допуске сроком на 7 календарных дней следующим организациям - членам «СОЮЗДОРСТРОЙ»: ООО «Строительная компания «Прогресс-Бор»,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СпецФундаментСтрой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Жилгражданстрой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«ЭНЕРГОКОМПЛЕКС», ООО «АГ Спецстрой»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Калиниградское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Проектное Бюро»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«СТ «Салон-строй»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ООО «ПМК-39»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«ИНЖЕНЕРНЫЕ РЕШЕНИЯ»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«ВОЛГОГРАДАВТОМОСТ»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«ТСР».</w:t>
      </w:r>
    </w:p>
    <w:p w14:paraId="411F36A6" w14:textId="77777777" w:rsidR="0016694C" w:rsidRPr="00532582" w:rsidRDefault="0016694C" w:rsidP="0016694C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658060AF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0A0660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состоянию на 22 июня 2017 года, нарушения, повлекшие приостановление действия Свидетельства о допуске к работам, данное организации не устранены, в том числе не приняты меры по их устранению.</w:t>
      </w:r>
    </w:p>
    <w:p w14:paraId="60A33A75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06936F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не устранением допущенных замечаний, с 22 июня 2017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«СОЮЗДОРСТРОЙ»: ООО «Строительная компания «Прогресс-Бор»,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СпецФундаментСтрой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Жилгражданстрой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«ЭНЕРГОКОМПЛЕКС», ООО «АГ Спецстрой»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Калиниградское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Проектное Бюро»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«СТ «Салон-строй»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ООО «ПМК-39»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«ИНЖЕНЕРНЫЕ РЕШЕНИЯ»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«ВОЛГОГРАДАВТОМОСТ»</w:t>
      </w:r>
      <w:r w:rsidR="00C064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«ТСР».</w:t>
      </w:r>
    </w:p>
    <w:p w14:paraId="24530FF9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9886AB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22 июня 2017 года исключить из членов «СОЮЗДОРСТРОЙ»: ООО «Строительная компания «Прогресс-Бор»,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СпецФундаментСтрой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Жилгражданстрой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«ЭНЕРГОКОМПЛЕКС», ООО «АГ Спецстрой» ООО «</w:t>
      </w:r>
      <w:proofErr w:type="spellStart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Калиниградское</w:t>
      </w:r>
      <w:proofErr w:type="spellEnd"/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Проектное Бюро» ООО «СТ «Салон-строй»  ООО «ПМК-39» ООО «ИНЖЕНЕРНЫЕ РЕШЕНИЯ» ООО «ВОЛГОГРАДАВТОМОСТ» ООО «ТСР».  </w:t>
      </w:r>
    </w:p>
    <w:p w14:paraId="73732556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6C3E91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AA910ED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12FB1C2F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674E082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hAnsi="Times New Roman" w:cs="Times New Roman"/>
          <w:sz w:val="27"/>
          <w:szCs w:val="27"/>
          <w:lang w:eastAsia="ru-RU"/>
        </w:rPr>
        <w:t xml:space="preserve">Кроме того,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Уважаемые члены Совета! На Совете НП «ЕМСО», № 501 от 26.05.2016, было принято решение о приостановлении действия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видетельства о допуске следующей организации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«РИА».</w:t>
      </w:r>
    </w:p>
    <w:p w14:paraId="0CD5C63A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22613C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состоянию на 22 июня 2017 года, нарушения, повлекшие приостановление действия Свидетельс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тва о допуске к работам, данной организацией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устранены, в том числе не приняты меры по их устранению.</w:t>
      </w:r>
    </w:p>
    <w:p w14:paraId="41F8FD2F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15CB5F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связи с не устранением допущенных замечаний, с 22 июня 2017  года, прекратить действие Свидетельства о допуске на основании пункта 3 части 15 статьи 55.8 Градостроительного кодекс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Российской Федерации следующей организации - члену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«РИА»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4727AE76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5CD27C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основании пункта 3 части 2 и части 3 статьи 55.7 и пункта 5 части 2 статьи 55.15 Градостроительного кодекса Российской Федерации,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 2017 года исключить из членов «СОЮЗДОРСТРОЙ»: ООО «РИА».  </w:t>
      </w:r>
    </w:p>
    <w:p w14:paraId="7C03D548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A1A1D1F" w14:textId="77777777" w:rsidR="0016694C" w:rsidRPr="00532582" w:rsidRDefault="0016694C" w:rsidP="0016694C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32582">
        <w:rPr>
          <w:rFonts w:ascii="Times New Roman" w:hAnsi="Times New Roman" w:cs="Times New Roman"/>
          <w:b/>
          <w:sz w:val="27"/>
          <w:szCs w:val="27"/>
        </w:rPr>
        <w:t>Голосовали:</w:t>
      </w:r>
    </w:p>
    <w:p w14:paraId="16DC12BE" w14:textId="77777777" w:rsidR="0016694C" w:rsidRPr="00532582" w:rsidRDefault="0016694C" w:rsidP="0016694C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532582">
        <w:rPr>
          <w:rFonts w:ascii="Times New Roman" w:hAnsi="Times New Roman" w:cs="Times New Roman"/>
          <w:b/>
          <w:sz w:val="27"/>
          <w:szCs w:val="27"/>
        </w:rPr>
        <w:t>За – 12 голосов, против – нет, воздержался – нет.</w:t>
      </w:r>
    </w:p>
    <w:p w14:paraId="13C7CCC2" w14:textId="77777777" w:rsidR="0016694C" w:rsidRPr="00532582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306D7C2" w14:textId="77777777" w:rsidR="0016694C" w:rsidRPr="00532582" w:rsidRDefault="0016694C" w:rsidP="0016694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седьмому вопросу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 организациям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- членам Союза.</w:t>
      </w:r>
    </w:p>
    <w:p w14:paraId="689030E6" w14:textId="77777777" w:rsidR="0016694C" w:rsidRPr="00532582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EB0D878" w14:textId="77777777" w:rsidR="0016694C" w:rsidRPr="00532582" w:rsidRDefault="0016694C" w:rsidP="0016694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заявлений и предоставленных данных, предлагаю присвоить уровни ответственности следующим организациям:</w:t>
      </w:r>
    </w:p>
    <w:p w14:paraId="616D6987" w14:textId="77777777" w:rsidR="0016694C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65CA6" w14:textId="77777777" w:rsidR="0016694C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636"/>
        <w:gridCol w:w="3260"/>
        <w:gridCol w:w="2551"/>
      </w:tblGrid>
      <w:tr w:rsidR="0016694C" w:rsidRPr="00435FBF" w14:paraId="0AFE9409" w14:textId="77777777" w:rsidTr="00612447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28C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C69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4B1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E4E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16694C" w:rsidRPr="00435FBF" w14:paraId="53BAB91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1E04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5064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АВТОБАН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153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614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</w:tr>
      <w:tr w:rsidR="0016694C" w:rsidRPr="00435FBF" w14:paraId="2E08434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B735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464C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ГП РАД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615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DC1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09304E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8EEC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294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СЕФКО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9118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C4A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F7AD53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F20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923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СУ-25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Мосасфальтстрой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03C9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329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8A875D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987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EEB6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ШОССЕ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019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FDD4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C6E6C0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E51F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A35E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Центродорстрой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F23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ED64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</w:tr>
      <w:tr w:rsidR="0016694C" w:rsidRPr="00435FBF" w14:paraId="1F56EC3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24DE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2CA0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Строймостмонтаж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D3E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F87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1411A4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8F1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4DC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Лакдей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938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6596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A5D7A6B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9659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C19B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Совместное предприятие "АВТОБАН"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627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2644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</w:tr>
      <w:tr w:rsidR="0016694C" w:rsidRPr="00435FBF" w14:paraId="194DC8E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E1C1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465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АРСП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37B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1607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116E7BE" w14:textId="77777777" w:rsidTr="00612447">
        <w:trPr>
          <w:trHeight w:val="8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6D6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2DAF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Волгомост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426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млрд руб. (5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C7E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A2C9F0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382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8A2C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КС-Строй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9D8D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094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0E12ED1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D09D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199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МОСТОТРЕСТ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3439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млрд руб. (5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51AD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млрд руб. (5 уровень ответственности члена СРО)</w:t>
            </w:r>
          </w:p>
        </w:tc>
      </w:tr>
      <w:tr w:rsidR="0016694C" w:rsidRPr="00435FBF" w14:paraId="0EB2B96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F50E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029F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ЕвроТрансСтрой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372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BE37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F7BF3B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93F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EFB8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Союз-Лес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34D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966D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D6F3F89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0AB1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13AE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ГИДСТРО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D486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019E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150BD4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4B9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13A5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Холдинг ВПШ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0F4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756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76A69FB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A7E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213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ЛАГОС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306F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EC5E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1D68DCB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0BE3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28E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Владимир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619E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B93E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401FFDB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5C1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CCDA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МАДИ-ПРАКТИК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A7FF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B3F8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D32289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1432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A442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Фирма АБ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5D5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E752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0265D2B" w14:textId="77777777" w:rsidTr="0061244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D3D7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F90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 Российский дорожный научно-исследовательский институт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DC34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A7CE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6B746C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11DC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F4B8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Компаньон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07E5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B876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E8C5D4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3F70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6A3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ФГУП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Подводречстрой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05D7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2D4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CED1BA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34E1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F99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СПЕЦМОСТ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BF94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740C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0793B2A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A140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F4C4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Строительная фирма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08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8246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60 млн руб. (1 уровень ответственности </w:t>
            </w: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члена СРО)</w:t>
            </w:r>
          </w:p>
        </w:tc>
      </w:tr>
      <w:tr w:rsidR="0016694C" w:rsidRPr="00435FBF" w14:paraId="6E8DDF7A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997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059D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МОСТОТРЕСТ-СЕРВИС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2F8C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A1C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</w:tr>
      <w:tr w:rsidR="0016694C" w:rsidRPr="00435FBF" w14:paraId="36EA7FA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2E2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E582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  ДЭП №22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781D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BFF9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BA2A43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0247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2AF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АВЕКО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247D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AB65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C82AC5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AB3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143E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6CB3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A03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ACC41F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1BD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9EB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Гарасфальт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8E0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591E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789E2A9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A4BF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FEF1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ИРМАСТ-ХОЛДИНГ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2E71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94D7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EC2344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EB0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83A7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Компания </w:t>
            </w:r>
            <w:proofErr w:type="gram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proofErr w:type="gram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Эй Ви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9EE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6024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026AB5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B95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237F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РЕМСТРОЙПУТЬ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C8A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0C5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810C2D2" w14:textId="77777777" w:rsidTr="0061244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80FD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29F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Управление механизации и автотранспорта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Центракадемстрой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6ACD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06C1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5140F5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B8C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410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Строительная компания Мост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77F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B2C0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515C8C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27B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2F9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Строймагистраль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804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086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27A19B9" w14:textId="77777777" w:rsidTr="0061244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5828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DE41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ФГУП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ЗащитаИнфоТранс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244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E2A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7CCFF4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9A2F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D2E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ПрофТехКонтракт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A39B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5961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542F25D" w14:textId="77777777" w:rsidTr="00612447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FC5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3771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Государственная корпорация по организации воздушного движения 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D92F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CCCA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237DDA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8A44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8D4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Магистраль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3E9E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1842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</w:tr>
      <w:tr w:rsidR="0016694C" w:rsidRPr="00435FBF" w14:paraId="7F6348C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2C4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0B33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  МК-137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7E74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2FC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45A4AD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BBF7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91C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ЕРСЕДОР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EB9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E23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2205FA4" w14:textId="77777777" w:rsidTr="00612447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505A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777D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Единая группа заказчика Федерального агентства железнодорожного транспорта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63B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8A4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7C383E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209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53E7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ТЕХСТРОЙ ИНДУСТРИЯ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5C9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25AD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4709F0A" w14:textId="77777777" w:rsidTr="00612447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73B2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675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Научно-проектный институт Исследование мостов и других инженерных сооружений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B41F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E58C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7B01611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1D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EDD4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ППП АБСИДА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CAEE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EF59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20BDE35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7E15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CA2D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Администрация гражданских аэропортов (аэродромов)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0030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0CCC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202A42A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865C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56AE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СлавДорСтрой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9B3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6E27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703C748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BB13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A62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Транспорт и партнеры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2D3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706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A6A4A74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B5E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580D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Каскад-Телеком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7FB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D420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C60B01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040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649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Мосинжпроект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747C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млрд руб. (5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9835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млрд руб. (5 уровень ответственности члена СРО)</w:t>
            </w:r>
          </w:p>
        </w:tc>
      </w:tr>
      <w:tr w:rsidR="0016694C" w:rsidRPr="00435FBF" w14:paraId="2618298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05C7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041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ДРСУ-4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010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7FF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9BCA9FD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0B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0BB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Дорэксперт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AD5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B2B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C730AD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4AF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3C45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ДОРИНЖСТРОЙ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53A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9342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7B7BFF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2F2C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A9F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E25C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B249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4E9C03C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7F3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72CB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Московская мостостроительная компания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3A7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2FC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64994B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7D4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255C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Объединенные Системы Сбора Платы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2408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1AD7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</w:tr>
      <w:tr w:rsidR="0016694C" w:rsidRPr="00435FBF" w14:paraId="20BA194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FC9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8F0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Инженерный центр «Мосты и Тоннели»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B1AD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2A53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</w:tr>
      <w:tr w:rsidR="0016694C" w:rsidRPr="00435FBF" w14:paraId="284D9F5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DBB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7E3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Следящие тест-системы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98F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3E9D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449AC3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963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12AE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ЦентрДорКом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8A99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F5B2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1B95F1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457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4F83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Платные Дороги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FD1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7AA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13D25E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F00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FB04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СтройБан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B5B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9F51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B8A160B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52D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4EE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Галерея Проектов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9D7F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F88A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C99B01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7C0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DDF9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ВИСЛА ПРОГРЕСС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A58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268C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01C2BD3D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605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C39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СК Мостотрест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7DD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DFF2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2024A72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6B8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3235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БЕСТ-СТРОЙ ИНЖИНИРИНГ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55B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435E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77060D97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D3A8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BA2E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СТРОИТЕЛЬНО-МОНТАЖНАЯ КОМПАНИЯ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C7B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F7F5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279A12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45C8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E9ED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МОСТООТРЯД-18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0FC0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0C9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9A28E1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6F8C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C8C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Стройконтроль-2018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931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277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67A17D9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31F7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A064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СП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Минскметрострой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F653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A311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</w:tr>
      <w:tr w:rsidR="0016694C" w:rsidRPr="00435FBF" w14:paraId="01B14C0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1A72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CD1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ЭнергоНефтегазПроект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25E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6D9E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5C4A25D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F7B3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EDC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-Инжиниринг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0BB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E53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FA3E89D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5776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30F1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Управление развития строительных технологий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71A0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D961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8BBE1A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BD5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3E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Теплоремонт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-Сервис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9C92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6558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1B1FE7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C93B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AC6D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СДК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B024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D49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028CADF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D019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B5B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НАУЧНО-ПРОИЗВОДСТВЕННАЯ ФИРМА БИФАР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BA2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EBA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49C565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BF5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8C09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КоммуналСервис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C24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A402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75B06C94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8FB3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E60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СтройМонтажЦентр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8052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A2B6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013FEE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594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71D9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ПРЕМИУМ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79A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303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CA834C1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5E77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D7F0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ПРОИЗВОДСТВЕННАЯ СТРОИТЕЛЬНАЯ КОМПАНИЯ МАЯК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EC4E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47C7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014036A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A12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0767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БизнесСтройКомплекс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BC5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658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CB5E85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380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EE66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АНИВ-СТРОЙ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B0D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47CD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4486E89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EB1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EC52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СтройКомплект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E282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863C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71E3AE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53BD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45D5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Основание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D0CE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5969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CA44A3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67E1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F3D5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СПК Концепция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0696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5C9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85A8B39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11A5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D6CE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Малое инновационное предприятие МАДИ-Дорожные Технологии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A5B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9A98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08892DE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BCCF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0A7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НАГВАЛЬ СТРОЙТЕХ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10B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7C04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</w:tr>
      <w:tr w:rsidR="0016694C" w:rsidRPr="00435FBF" w14:paraId="4FEC24F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3C2C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4126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Стройинвестсервис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3BA0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CE5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29755B0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DC6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17E1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Стройиндустрия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EF8F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256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B4DB954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2F21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F2E0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АТЛАНТ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6C20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527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BF07517" w14:textId="77777777" w:rsidTr="00612447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BA42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567C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Строительная Компания ПАТРИОТ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BF21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8B2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328528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8AFC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1BA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ИНВЕСТСТРОЙГАРАНТ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041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2DE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0394F4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1EE1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6B56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Строй Гарант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AF9B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3A5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млрд руб. (4 уровень ответственности члена СРО)</w:t>
            </w:r>
          </w:p>
        </w:tc>
      </w:tr>
      <w:tr w:rsidR="0016694C" w:rsidRPr="00435FBF" w14:paraId="12C0391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246E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FBE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А-СТРОЙ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7351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C965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BBFD8C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C9C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F465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Косбилдинг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955B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9069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75E43A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B399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DD2D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Монтел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57C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DE59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840A72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6171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9FE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ВКС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014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C395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EE4084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885B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7AF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ФОиД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CAD9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861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7B82D99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898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EAB9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АНВИРА 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14C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EB8C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5B009D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845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CF69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ПРОМСПЕЦСТРОЙ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C128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EEC6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A673C6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DEC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A30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НаноЭлектроМонтаж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E024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9791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985B82C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4F51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C2E2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Строительно-монтажный поезд №321-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Спецтрансстрой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284A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8AEC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5C8EAE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74C7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90C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Империя-Групп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BC4B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7B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0C109D59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7671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9F34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ТЕХНОСТРОЙ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5FD0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A50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E733B7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069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D5F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РусьЭнергоМонтаж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AB84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D207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207511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191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8CA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УНИКОМ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FC1E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8F9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B2F6489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E08B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2156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Строительная компания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СтройАрсенал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BC29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61C1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FE34E5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A3A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2126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Фирма Тристан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80A9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771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493921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56C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7BB1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СтройИндустрия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22D2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7D3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926973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8125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3430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Континент 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E633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022D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C32745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3B00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073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Фактор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EB12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FE50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7BCABD6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1BC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1952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Аи-Видео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0C4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B9C5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203C416D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11F4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A31E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РСО-Партнер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A14F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3D0C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D5BF2E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6A6D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AB74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СК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Центрстроймонтаж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1BB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740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D061A9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245A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31A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КОНЦЕНСУС+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6B4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183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BAD8EB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73B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4719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ГеоПрофиль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4ED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CB7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6A7B97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8080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995F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Корпорация АТТА Групп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BFED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BBE7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</w:tr>
      <w:tr w:rsidR="0016694C" w:rsidRPr="00435FBF" w14:paraId="4846B14A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223F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A23C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Сенсор-Москва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595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C780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7B4C6E8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C358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61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НПК  СПП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E820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FD21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9279064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8787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28E8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Газпромбанк-Инвест Девелопмент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93D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3FB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394B09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B289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00D2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Система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5802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98E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35C0EF5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83BD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B76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Газстройинжиниринг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317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C70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135A37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C38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86C9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ДорТрансГарант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B709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B3B7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D84108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041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5984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СПИКА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F4C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0E66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48A61A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9EDD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64E2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Строй Гарант-Механизация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5AC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577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777DB9A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23B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451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Энерго-Развитие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4A27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9DB1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744BF42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644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406F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СК 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ЯрБизнесСервис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CA97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D413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5CFBB9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1A0A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E157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СНК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96EE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B8D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63DD7AF4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B6AA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6DB8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Стройсервис-М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1EFD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9E9D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682BE4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2E14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8ECD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СпецЭнергоСервис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370C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9D59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637922A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19F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EC1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СМУ-6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41B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AD48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60 млн руб. (1 уровень ответственности </w:t>
            </w: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члена СРО)</w:t>
            </w:r>
          </w:p>
        </w:tc>
      </w:tr>
      <w:tr w:rsidR="0016694C" w:rsidRPr="00435FBF" w14:paraId="1EF30C74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104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138E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Мавител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0FB7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AEBC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075DB84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1809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723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Группа Компаний ММ-Строй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D223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4BF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AD9B7C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311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4E4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ДСК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9DFC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B90A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B6F137B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337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2399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Модуль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3C2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7BBD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744902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B3BB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F844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Ресурс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2375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1CA2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1F50F78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A460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CBCE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ПСК ГЕФЕСТ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6CAC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C8E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A4D41E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8C9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296E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ПромСвязьТехнологии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42D8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2936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C722F8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5844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1217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Шпунты и Сваи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95F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2C8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E5872F7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2AE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7D59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A42F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1B2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42ABF11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F4D7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937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Строймастер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335D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6717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5583536E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DF4A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F5B9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ТМС РУС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9C78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B8A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2B4AAC92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735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A667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Союзпроектстрой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8C49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B5A0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FAFC2C3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1C9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434C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СК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СтройАрсенал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A90F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FEB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0ABE1F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936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7753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Компания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Спорттехстрой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9B1A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11D3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50DE0FF1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87FB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9930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Импульс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99EA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27D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4917B78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6756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DCF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Фирма Мечта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4B765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C5D3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</w:tr>
      <w:tr w:rsidR="0016694C" w:rsidRPr="00435FBF" w14:paraId="35CDBE5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9F0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3DA1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Стройспектр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523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8C1C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A2473C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ADB8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9DE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ПАРИТЕТ-КОНТРОЛЬ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8173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607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C4829E1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265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B7BA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ПРОИЗВОДСТВЕННОЕ ОБЪЕДИНЕНИЕ ТРАНСГАЗ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772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300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471E670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4C1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306C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Дорстрой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XXI век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7631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89AD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7982B9B0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40FD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0E58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242E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CC5F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662DA205" w14:textId="77777777" w:rsidTr="00612447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A0E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BA37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СК Строительный Комплекс Архитектура, Сети, Дороги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2AF9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752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AE146CF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7FA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6BC7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СТК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95E94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E0778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35B95FCC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403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D76C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АСК-Групп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728DE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B64B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0214126B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D506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51EB2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ГидроПромТех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7280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5831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6694C" w:rsidRPr="00435FBF" w14:paraId="1CAEE946" w14:textId="77777777" w:rsidTr="0061244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33257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F188A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Мосзеленхоз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23F3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8F57F" w14:textId="77777777" w:rsidR="0016694C" w:rsidRPr="00435FBF" w:rsidRDefault="0016694C" w:rsidP="00612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D37D7A0" w14:textId="77777777" w:rsidR="0016694C" w:rsidRPr="00435FBF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5813FA" w14:textId="77777777" w:rsidR="0016694C" w:rsidRPr="009B25B1" w:rsidRDefault="0016694C" w:rsidP="001669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034B97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177BDAA" w14:textId="77777777" w:rsidR="0016694C" w:rsidRPr="00532582" w:rsidRDefault="0016694C" w:rsidP="00166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49B40C7B" w14:textId="77777777" w:rsidR="0016694C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4FAFD7" w14:textId="77777777" w:rsidR="0016694C" w:rsidRDefault="0016694C" w:rsidP="001669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1986D2" w14:textId="77777777" w:rsidR="006D7F6F" w:rsidRPr="006D7F6F" w:rsidRDefault="00004B01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2E0E182" wp14:editId="28380315">
            <wp:simplePos x="0" y="0"/>
            <wp:positionH relativeFrom="column">
              <wp:posOffset>1910715</wp:posOffset>
            </wp:positionH>
            <wp:positionV relativeFrom="paragraph">
              <wp:posOffset>171450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61D92" w14:textId="77777777" w:rsidR="00295974" w:rsidRDefault="0029597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970D5" w14:textId="77777777" w:rsidR="00295974" w:rsidRDefault="0029597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A92E4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05203E1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B9A6A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FBFE2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0FFBE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FF02C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D7ACA" w14:textId="77777777" w:rsidR="00C2745C" w:rsidRPr="008737CA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6EC50B4" w14:textId="77777777" w:rsidR="00FF4129" w:rsidRDefault="00FF4129" w:rsidP="00FF4129"/>
    <w:sectPr w:rsidR="00FF4129" w:rsidSect="00C2745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A190" w14:textId="77777777" w:rsidR="000B469D" w:rsidRDefault="000B469D" w:rsidP="001609ED">
      <w:pPr>
        <w:spacing w:after="0" w:line="240" w:lineRule="auto"/>
      </w:pPr>
      <w:r>
        <w:separator/>
      </w:r>
    </w:p>
  </w:endnote>
  <w:endnote w:type="continuationSeparator" w:id="0">
    <w:p w14:paraId="6361DA2B" w14:textId="77777777" w:rsidR="000B469D" w:rsidRDefault="000B469D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Content>
      <w:p w14:paraId="34FC7FE5" w14:textId="77777777" w:rsidR="00612447" w:rsidRDefault="006124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5C34D94" w14:textId="77777777" w:rsidR="00612447" w:rsidRDefault="006124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B9DE3" w14:textId="77777777" w:rsidR="000B469D" w:rsidRDefault="000B469D" w:rsidP="001609ED">
      <w:pPr>
        <w:spacing w:after="0" w:line="240" w:lineRule="auto"/>
      </w:pPr>
      <w:r>
        <w:separator/>
      </w:r>
    </w:p>
  </w:footnote>
  <w:footnote w:type="continuationSeparator" w:id="0">
    <w:p w14:paraId="3461A1E3" w14:textId="77777777" w:rsidR="000B469D" w:rsidRDefault="000B469D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43925"/>
    <w:multiLevelType w:val="hybridMultilevel"/>
    <w:tmpl w:val="1450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A5F7D"/>
    <w:multiLevelType w:val="hybridMultilevel"/>
    <w:tmpl w:val="FCA6FF02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4B01"/>
    <w:rsid w:val="00017612"/>
    <w:rsid w:val="0002219D"/>
    <w:rsid w:val="00036382"/>
    <w:rsid w:val="000450D3"/>
    <w:rsid w:val="00050923"/>
    <w:rsid w:val="0005543A"/>
    <w:rsid w:val="00095712"/>
    <w:rsid w:val="000B469D"/>
    <w:rsid w:val="0012613F"/>
    <w:rsid w:val="001304AE"/>
    <w:rsid w:val="0015078B"/>
    <w:rsid w:val="001609ED"/>
    <w:rsid w:val="0016694C"/>
    <w:rsid w:val="001A76C3"/>
    <w:rsid w:val="001C63FA"/>
    <w:rsid w:val="001F47CA"/>
    <w:rsid w:val="00204949"/>
    <w:rsid w:val="00242C2E"/>
    <w:rsid w:val="002943CC"/>
    <w:rsid w:val="00295974"/>
    <w:rsid w:val="002B5A4E"/>
    <w:rsid w:val="002F11F6"/>
    <w:rsid w:val="00304F54"/>
    <w:rsid w:val="0033460A"/>
    <w:rsid w:val="00354574"/>
    <w:rsid w:val="00400DF7"/>
    <w:rsid w:val="00435FBF"/>
    <w:rsid w:val="004E0C3B"/>
    <w:rsid w:val="004E5B61"/>
    <w:rsid w:val="005444A0"/>
    <w:rsid w:val="00557A58"/>
    <w:rsid w:val="005B520F"/>
    <w:rsid w:val="005F7EB8"/>
    <w:rsid w:val="00612447"/>
    <w:rsid w:val="00693A10"/>
    <w:rsid w:val="006C750E"/>
    <w:rsid w:val="006D7F6F"/>
    <w:rsid w:val="0074046B"/>
    <w:rsid w:val="00770A1B"/>
    <w:rsid w:val="007A4D50"/>
    <w:rsid w:val="007E3EA0"/>
    <w:rsid w:val="00842748"/>
    <w:rsid w:val="0087611E"/>
    <w:rsid w:val="00881E4E"/>
    <w:rsid w:val="00883AD4"/>
    <w:rsid w:val="008A5109"/>
    <w:rsid w:val="008D1308"/>
    <w:rsid w:val="0097486B"/>
    <w:rsid w:val="009A0A5D"/>
    <w:rsid w:val="00A503C1"/>
    <w:rsid w:val="00A55BB9"/>
    <w:rsid w:val="00AC2DB3"/>
    <w:rsid w:val="00B11924"/>
    <w:rsid w:val="00B629B4"/>
    <w:rsid w:val="00B74A9A"/>
    <w:rsid w:val="00C064BA"/>
    <w:rsid w:val="00C2745C"/>
    <w:rsid w:val="00C46B95"/>
    <w:rsid w:val="00DC504F"/>
    <w:rsid w:val="00EA2606"/>
    <w:rsid w:val="00EB014D"/>
    <w:rsid w:val="00F374F0"/>
    <w:rsid w:val="00F626FF"/>
    <w:rsid w:val="00F902F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672F0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16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2017-06-27T07:52:00Z</cp:lastPrinted>
  <dcterms:created xsi:type="dcterms:W3CDTF">2017-06-29T10:56:00Z</dcterms:created>
  <dcterms:modified xsi:type="dcterms:W3CDTF">2024-03-04T12:15:00Z</dcterms:modified>
</cp:coreProperties>
</file>