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FE" w:rsidRDefault="00D2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79FE" w:rsidRDefault="00D279FE">
      <w:pPr>
        <w:pStyle w:val="ConsPlusTitle"/>
        <w:widowControl/>
        <w:jc w:val="center"/>
        <w:outlineLvl w:val="0"/>
      </w:pPr>
      <w:r>
        <w:t>ФЕДЕРАЛЬНОЕ АГЕНТСТВО ПО ТЕХНИЧЕСКОМУ РЕГУЛИРОВАНИЮ</w:t>
      </w:r>
    </w:p>
    <w:p w:rsidR="00D279FE" w:rsidRDefault="00D279FE">
      <w:pPr>
        <w:pStyle w:val="ConsPlusTitle"/>
        <w:widowControl/>
        <w:jc w:val="center"/>
      </w:pPr>
      <w:r>
        <w:t>И МЕТРОЛОГИИ</w:t>
      </w:r>
    </w:p>
    <w:p w:rsidR="00D279FE" w:rsidRDefault="00D279FE">
      <w:pPr>
        <w:pStyle w:val="ConsPlusTitle"/>
        <w:widowControl/>
        <w:jc w:val="center"/>
      </w:pPr>
    </w:p>
    <w:p w:rsidR="00D279FE" w:rsidRDefault="00D279FE">
      <w:pPr>
        <w:pStyle w:val="ConsPlusTitle"/>
        <w:widowControl/>
        <w:jc w:val="center"/>
      </w:pPr>
      <w:r>
        <w:t>ПРИКАЗ</w:t>
      </w:r>
    </w:p>
    <w:p w:rsidR="00D279FE" w:rsidRDefault="00D279FE">
      <w:pPr>
        <w:pStyle w:val="ConsPlusTitle"/>
        <w:widowControl/>
        <w:jc w:val="center"/>
      </w:pPr>
      <w:r>
        <w:t>от 1 июня 2010 г. N 2079</w:t>
      </w:r>
    </w:p>
    <w:p w:rsidR="00D279FE" w:rsidRDefault="00D279FE">
      <w:pPr>
        <w:pStyle w:val="ConsPlusTitle"/>
        <w:widowControl/>
        <w:jc w:val="center"/>
      </w:pPr>
    </w:p>
    <w:p w:rsidR="00D279FE" w:rsidRDefault="00D279FE">
      <w:pPr>
        <w:pStyle w:val="ConsPlusTitle"/>
        <w:widowControl/>
        <w:jc w:val="center"/>
      </w:pPr>
      <w:r>
        <w:t>ОБ УТВЕРЖДЕНИИ ПЕРЕЧНЯ</w:t>
      </w:r>
    </w:p>
    <w:p w:rsidR="00D279FE" w:rsidRDefault="00D279FE">
      <w:pPr>
        <w:pStyle w:val="ConsPlusTitle"/>
        <w:widowControl/>
        <w:jc w:val="center"/>
      </w:pPr>
      <w:r>
        <w:t>ДОКУМЕНТОВ В ОБЛАСТИ СТАНДАРТИЗАЦИИ,</w:t>
      </w:r>
    </w:p>
    <w:p w:rsidR="00D279FE" w:rsidRDefault="00D279FE">
      <w:pPr>
        <w:pStyle w:val="ConsPlusTitle"/>
        <w:widowControl/>
        <w:jc w:val="center"/>
      </w:pPr>
      <w:r>
        <w:t>В РЕЗУЛЬТАТЕ ПРИМЕНЕНИЯ КОТОРЫХ НА ДОБРОВОЛЬНОЙ ОСНОВЕ</w:t>
      </w:r>
    </w:p>
    <w:p w:rsidR="00D279FE" w:rsidRDefault="00D279FE">
      <w:pPr>
        <w:pStyle w:val="ConsPlusTitle"/>
        <w:widowControl/>
        <w:jc w:val="center"/>
      </w:pPr>
      <w:r>
        <w:t>ОБЕСПЕЧИВАЕТСЯ СОБЛЮДЕНИЕ ТРЕБОВАНИЙ ФЕДЕРАЛЬНОГО ЗАКОНА</w:t>
      </w:r>
    </w:p>
    <w:p w:rsidR="00D279FE" w:rsidRDefault="00D279FE">
      <w:pPr>
        <w:pStyle w:val="ConsPlusTitle"/>
        <w:widowControl/>
        <w:jc w:val="center"/>
      </w:pPr>
      <w:r>
        <w:t>ОТ 30 ДЕКАБРЯ 2009 Г. N 384-ФЗ "ТЕХНИЧЕСКИЙ РЕГЛАМЕНТ</w:t>
      </w:r>
    </w:p>
    <w:p w:rsidR="00D279FE" w:rsidRDefault="00D279FE">
      <w:pPr>
        <w:pStyle w:val="ConsPlusTitle"/>
        <w:widowControl/>
        <w:jc w:val="center"/>
      </w:pPr>
      <w:r>
        <w:t>О БЕЗОПАСНОСТИ ЗДАНИЙ И СООРУЖЕНИЙ"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Росстандарта от 18.05.2011 N 2244)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79FE" w:rsidRDefault="00D279F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Пункт 9 статьи 16</w:t>
        </w:r>
      </w:hyperlink>
      <w:r>
        <w:rPr>
          <w:rFonts w:ascii="Calibri" w:hAnsi="Calibri" w:cs="Calibri"/>
        </w:rPr>
        <w:t xml:space="preserve"> Федерального закона от 27.12.2002 N 184-ФЗ признан утратившим силу. Перечень документов в области стандартизации, в результате применения которых на добровольной основе обеспечивается соблюдение требований принятого технического регламента, в новой редакции указанного закона предусмотрен </w:t>
      </w:r>
      <w:hyperlink r:id="rId7" w:history="1">
        <w:r>
          <w:rPr>
            <w:rFonts w:ascii="Calibri" w:hAnsi="Calibri" w:cs="Calibri"/>
            <w:color w:val="0000FF"/>
          </w:rPr>
          <w:t>пунктом 1 статьи 16.1</w:t>
        </w:r>
      </w:hyperlink>
      <w:r>
        <w:rPr>
          <w:rFonts w:ascii="Calibri" w:hAnsi="Calibri" w:cs="Calibri"/>
        </w:rPr>
        <w:t>.</w:t>
      </w:r>
    </w:p>
    <w:p w:rsidR="00D279FE" w:rsidRDefault="00D279F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выполнения положений пункта 9 статьи 16 Федерального закона от 27 декабря 2002 г. N 184-ФЗ "О техническом регулировании" и </w:t>
      </w:r>
      <w:hyperlink r:id="rId8" w:history="1">
        <w:r>
          <w:rPr>
            <w:rFonts w:ascii="Calibri" w:hAnsi="Calibri" w:cs="Calibri"/>
            <w:color w:val="0000FF"/>
          </w:rPr>
          <w:t>пункта 4 статьи 42</w:t>
        </w:r>
      </w:hyperlink>
      <w:r>
        <w:rPr>
          <w:rFonts w:ascii="Calibri" w:hAnsi="Calibri" w:cs="Calibri"/>
        </w:rPr>
        <w:t xml:space="preserve"> Федерального закона от 30 декабря 2009 г. N 384-ФЗ "Технический регламент о безопасности зданий и сооружений" приказываю: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 декабря 2009 г. N 384-ФЗ "Технический регламент о безопасности зданий и сооружений".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исполнением настоящего Приказа возложить на заместителя Руководителя Федерального агентства А.В. Зажигалкина.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Врио Руководителя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агентства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В.Н.КРУТИКОВ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Федерального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техническому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регулированию и метрологии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01.06.2010 N 2079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279FE" w:rsidRDefault="00D279FE">
      <w:pPr>
        <w:pStyle w:val="ConsPlusTitle"/>
        <w:widowControl/>
        <w:jc w:val="center"/>
      </w:pPr>
      <w:r>
        <w:t>ПЕРЕЧЕНЬ</w:t>
      </w:r>
    </w:p>
    <w:p w:rsidR="00D279FE" w:rsidRDefault="00D279FE">
      <w:pPr>
        <w:pStyle w:val="ConsPlusTitle"/>
        <w:widowControl/>
        <w:jc w:val="center"/>
      </w:pPr>
      <w:r>
        <w:t>ДОКУМЕНТОВ В ОБЛАСТИ СТАНДАРТИЗАЦИИ,</w:t>
      </w:r>
    </w:p>
    <w:p w:rsidR="00D279FE" w:rsidRDefault="00D279FE">
      <w:pPr>
        <w:pStyle w:val="ConsPlusTitle"/>
        <w:widowControl/>
        <w:jc w:val="center"/>
      </w:pPr>
      <w:r>
        <w:t>В РЕЗУЛЬТАТЕ ПРИМЕНЕНИЯ КОТОРЫХ НА ДОБРОВОЛЬНОЙ ОСНОВЕ</w:t>
      </w:r>
    </w:p>
    <w:p w:rsidR="00D279FE" w:rsidRDefault="00D279FE">
      <w:pPr>
        <w:pStyle w:val="ConsPlusTitle"/>
        <w:widowControl/>
        <w:jc w:val="center"/>
      </w:pPr>
      <w:r>
        <w:t>ОБЕСПЕЧИВАЕТСЯ СОБЛЮДЕНИЕ ТРЕБОВАНИЙ ФЕДЕРАЛЬНОГО ЗАКОНА</w:t>
      </w:r>
    </w:p>
    <w:p w:rsidR="00D279FE" w:rsidRDefault="00D279FE">
      <w:pPr>
        <w:pStyle w:val="ConsPlusTitle"/>
        <w:widowControl/>
        <w:jc w:val="center"/>
      </w:pPr>
      <w:r>
        <w:t>ОТ 30 ДЕКАБРЯ 2009 Г. N 384-ФЗ "ТЕХНИЧЕСКИЙ РЕГЛАМЕНТ</w:t>
      </w:r>
    </w:p>
    <w:p w:rsidR="00D279FE" w:rsidRDefault="00D279FE">
      <w:pPr>
        <w:pStyle w:val="ConsPlusTitle"/>
        <w:widowControl/>
        <w:jc w:val="center"/>
      </w:pPr>
      <w:r>
        <w:t>О БЕЗОПАСНОСТИ ЗДАНИЙ И СООРУЖЕНИЙ" &lt;*&gt;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Росстандарта от 18.05.2011 N 2244)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79FE" w:rsidRDefault="00D279FE">
      <w:pPr>
        <w:pStyle w:val="ConsPlusNonformat"/>
        <w:widowControl/>
        <w:ind w:firstLine="540"/>
        <w:jc w:val="both"/>
      </w:pPr>
      <w:r>
        <w:t>--------------------------------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В настоящем перечне указанные после слова "Кроме:" разделы, части и пункты нормативного документа включены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"Технический регламент о безопасности зданий и сооружений".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Национальные стандарты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ГОСТ 21.110-95 Система проектной документации для строительства. Правила выполнения спецификации оборудования, изделий и материалов.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ГОСТ 21.112-87 Система проектной документации для строительства. Подъемно-транспортное оборудование. Условные изображения.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ГОСТ 21.113-88 Система проектной документации для строительства. Обозначения характеристик точности.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ГОСТ 21.114-95 Система проектной документации для строительства. Правила выполнения эскизных чертежей общих видов нетиповых изделий.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ГОСТ 21.204-93 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ГОСТ 21.205-93 Система проектной документации для строительства. Условные обозначения элементов санитарно-технических систем.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ГОСТ 21.206-93 Система проектной документации для строительства. Условные обозначения трубопроводов.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ГОСТ 21.302-96 Система проектной документации для строительства. Условные графические обозначения в документации по инженерно-геологическим изысканиям.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ГОСТ 21.401-88 Система проектной документации для строительства. Технология производства. Основные требования к рабочим чертежам.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ГОСТ 21.402-83 Система проектной документации для строительства. Антикоррозионная защита технологических аппаратов, газоходов и трубопроводов. Рабочие чертежи.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ГОСТ 21.403-80 Система проектной документации для строительства. Обозначения условные графические в схемах. Оборудование энергетическое.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ГОСТ 21.404-85 Система проектной документации для строительства. Автоматизация технологических процессов. Обозначения условные приборов и средств автоматизации в схемах.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ГОСТ 21.405-93 Система проектной документации для строительства. Правила выполнения рабочей документации тепловой изоляции оборудования и трубопроводов.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ГОСТ 21.406-88 Система проектной документации для строительства. Проводные средства связи. Обозначения условные графические на схемах и планах.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ГОСТ 21.408-93 Система проектной документации для строительства. Правила выполнения рабочей документации автоматизации технологических процессов.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ГОСТ 21.501-93 Система проектной документации для строительства. Правила выполнения архитектурно-строительных рабочих чертежей.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ГОСТ 21.502-2007 Система проектной документации для строительства. Правила выполнения проектной и рабочей документации металлических конструкций.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ГОСТ 21.507-81 Система проектной документации для строительства. Интерьеры. Рабочие чертежи.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ГОСТ 21.508-93 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ГОСТ 21.513-83 Система проектной документации для строительства. Антикоррозионная защита конструкций зданий и сооружений. Рабочие чертежи.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21. ГОСТ 21.601-79 Система проектной документации для строительства. Водопровод и канализация. Рабочие чертежи.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ГОСТ 21.602-2003 Система проектной документации для строительства. Правила выполнения рабочей документации отопления, вентиляции и кондиционирования.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ГОСТ 21.604-82 Система проектной документации для строительства. Водоснабжение и канализация. Наружные сети. Рабочие чертежи.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ГОСТ 21.605-82 Система проектной документации для строительства. Сети тепловые (тепломеханическая часть). Рабочие чертежи.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ГОСТ 21.606-95 Система проектной документации для строительства. Правила выполнения рабочей документации тепломеханических решений котельных.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ГОСТ 21.607-82 Система проектной документации для строительства. Электрическое освещение территории промышленных предприятий. Рабочие чертежи.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ГОСТ 21.608-84 Система проектной документации для строительства. Внутреннее электрическое освещение. Рабочие чертежи.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ГОСТ 21.609-83 Система проектной документации для строительства. Газоснабжение. Внутренние устройства. Рабочие чертежи.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ГОСТ 21.610-85 Система проектной документации для строительства. Газоснабжение. Наружные газопроводы. Рабочие чертежи.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ГОСТ 21.611-85 Система проектной документации для строительства. Централизованное управление энергоснабжением. Условные графические и буквенные обозначения вида и содержания информации.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ГОСТ 21.613-88 Система проектной документации для строительства. Силовое электрооборудование. Рабочие чертежи.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ГОСТ 21.614-88 Система проектной документации для строительства. Изображения условные графические электрооборудования и проводок на планах.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ГОСТ 21.615-88 Система проектной документации для строительства. Правила выполнения чертежей гидротехнических сооружений.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</w:t>
      </w:r>
      <w:hyperlink r:id="rId13" w:history="1">
        <w:r>
          <w:rPr>
            <w:rFonts w:ascii="Calibri" w:hAnsi="Calibri" w:cs="Calibri"/>
            <w:color w:val="0000FF"/>
          </w:rPr>
          <w:t>ГОСТ Р 21.1001-2009</w:t>
        </w:r>
      </w:hyperlink>
      <w:r>
        <w:rPr>
          <w:rFonts w:ascii="Calibri" w:hAnsi="Calibri" w:cs="Calibri"/>
        </w:rPr>
        <w:t xml:space="preserve"> Система проектной документации для строительства. Общие положения.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ГОСТ Р 21.1002-2008 Система проектной документации для строительства. Нормоконтроль проектной и рабочей документации.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</w:t>
      </w:r>
      <w:hyperlink r:id="rId14" w:history="1">
        <w:r>
          <w:rPr>
            <w:rFonts w:ascii="Calibri" w:hAnsi="Calibri" w:cs="Calibri"/>
            <w:color w:val="0000FF"/>
          </w:rPr>
          <w:t>ГОСТ Р 21.1003-2009</w:t>
        </w:r>
      </w:hyperlink>
      <w:r>
        <w:rPr>
          <w:rFonts w:ascii="Calibri" w:hAnsi="Calibri" w:cs="Calibri"/>
        </w:rPr>
        <w:t xml:space="preserve"> Система проектной документации для строительства. Учет и хранение проектной документации.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Исключен. - </w:t>
      </w:r>
      <w:hyperlink r:id="rId1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Росстандарта от 18.05.2011 N 2244.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ГОСТ Р 21.1207-97 Система проектной документации для строительства. Условные графические обозначения на чертежах автомобильных дорог.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ГОСТ Р 21.1701-97 Система проектной документации для строительства. Правила выполнения рабочей документации автомобильных дорог.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ГОСТ Р 21.1702-96 Система проектной документации для строительства. Правила выполнения рабочей документации железнодорожных путей.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ГОСТ Р 21.1703-2000 Система проектной документации для строительства. Правила выполнения рабочей документации проводных средств связи.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ГОСТ Р 21.1709-2001 Система проектной документации для строительства. Правила выполнения рабочей документации линейных сооружений гидромелиоративных систем.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ГОСТ 12.1.046-85 Система стандартов безопасности труда. Строительство. Нормы освещения строительных площадок.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ГОСТ 12.3.016-87 Система стандартов безопасности труда. Строительство. Работы антикоррозионные. Требования безопасности.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ГОСТ 12.4.059-89 Система стандартов безопасности труда. Строительство. Ограждения предохранительные инвентарные. Общие технические условия.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ГОСТ 12.4.087-84 Система стандартов безопасности труда. Строительство. Каски строительные. Технические условия.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ГОСТ 12.4.107-82 ССБТ. Строительство. Канаты страховочные. Общие технические требования.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48. ГОСТ Р 12.3.048-2002 ССБТ Строительство. Производство земляных работ способом гидромеханизации. Требования безопасности.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ГОСТ Р 50849-96 Пояса предохранительные строительные. Общие технические условия. Методы испытаний.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ГОСТ Р 51248-99 Наземные рельсовые крановые пути. Общие технические требования.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ГОСТ Р 51872-2002 Документация исполнительная геодезическая. Правила выполнения.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ГОСТ 20444-85 Шум. Транспортные потоки. Методы измерения шумовой характеристики.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ГОСТ 23337-78 Шум. Методы измерения шума на селитебной территории и в помещениях жилых и общественных зданий.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ГОСТ 24146-89 Зрительные залы. Методы измерения времени реверберации.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ГОСТ 24940-96 Здания и сооружения. Методы измерения освещенности.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ГОСТ 25380-82 Здания и сооружения. Метод измерения плотности тепловых потоков, проходящих через ограждающие конструкции.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ГОСТ 25902-83 Зрительные залы. Метод определения разборчивости речи.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ГОСТ 26253-84 Здания и сооружения. Метод определения теплоустойчивости ограждающих конструкций.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ГОСТ 26254-84 Здания и сооружения. Методы определения сопротивления теплопередаче ограждающих конструкций.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ГОСТ 26629-85 Здания и сооружения. Метод тепловизионного контроля качества теплоизоляции ограждающих конструкций.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ГОСТ 26824-86 Здания и сооружения. Методы измерения яркости.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ГОСТ 27296-87 Защита от шума в строительстве. Звукоизоляция ограждающих конструкций. Методы измерения.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ГОСТ 27679-88 Защита от шума в строительстве. Санитарно-техническая арматура. Метод лабораторных измерений шума.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ГОСТ 28100-2007 Акустика. Измерения лабораторные для заглушающих устройств, устанавливаемых в воздуховодах, и воздухораспределительного оборудования. Вносимые потери, потоковый шум и падение полного давления.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ГОСТ 30494-96 Здания жилые и общественные. Параметры микроклимата в помещениях. Кроме: Раздел 3.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ГОСТ 31166-2003 Конструкции ограждающие зданий и сооружений. Метод калориметрического определения коэффициента теплопередачи.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ГОСТ 31167-2003 Здания и сооружения. Методы определения воздухопроницаемости ограждающих конструкций в натурных условиях.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68. </w:t>
      </w:r>
      <w:hyperlink r:id="rId16" w:history="1">
        <w:r>
          <w:rPr>
            <w:rFonts w:ascii="Calibri" w:hAnsi="Calibri" w:cs="Calibri"/>
            <w:color w:val="0000FF"/>
          </w:rPr>
          <w:t>ГОСТ 31168-2003</w:t>
        </w:r>
      </w:hyperlink>
      <w:r>
        <w:rPr>
          <w:rFonts w:ascii="Calibri" w:hAnsi="Calibri" w:cs="Calibri"/>
        </w:rPr>
        <w:t xml:space="preserve"> Здания жилые. Метод определения удельного потребления тепловой энергии на отопление.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ГОСТ 31251-2008 Стены наружные с внешней стороны. Метод испытаний на пожарную опасность.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ГОСТ Р 52892-2007 Вибрация и удар. Вибрация зданий. Измерение вибрации и оценка ее воздействия на конструкцию.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ГОСТ 21779-82 Система обеспечения точности геометрических параметров в строительстве. Технологические допуски.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ГОСТ 21780-2006 Система обеспечения точности геометрических параметров в строительстве. Расчет точности.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ГОСТ 23615-79 Система обеспечения точности геометрических параметров в строительстве. Статистический анализ точности.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ГОСТ 23616-79 Система обеспечения точности геометрических параметров в строительстве. Контроль точности.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ГОСТ 26433.0-85 Система обеспечения точности геометрических параметров в строительстве. Правила выполнения измерений. Общие положения.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ГОСТ 26433.1-89 Система обеспечения точности геометрических параметров в строительстве. Правила выполнения измерений. Элементы заводского изготовления.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ГОСТ 26433.2-94 Система обеспечения точности геометрических параметров в строительстве. Правила выполнения измерений параметров зданий и сооружений.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78. ГОСТ 26607-85 Система обеспечения точности геометрических параметров в строительстве. Функциональные допуски.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ГОСТ 28984-91 Модульная координация размеров в строительстве. Основные положения.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ГОСТ 30353-95 Полы. Методы испытания на стойкость к ударным воздействиям.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81. ГОСТ 9238-83 Габариты приближения строений и подвижного состава железных дорог колеи 1520 (1524) мм.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ГОСТ 9720-76 Габариты приближения строений и подвижного состава железных дорог колеи 750 мм.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83. ГОСТ 23961-80 Метрополитены. Габариты приближения строений, оборудования и подвижного состава.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ГОСТ 24451-80 Тоннели автодорожные. Габариты приближения строений и оборудования.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ГОСТ 26775-97 Габариты подмостовые судоходных пролетов мостов на внутренних водных путях. Нормы и технические требования.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ГОСТ 30412-96 Дороги автомобильные и аэродромы. Методы измерений неровностей оснований и покрытий.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ГОСТ 30413-96 Дороги автомобильные. Метод определения коэффициента сцепления колеса автомобиля с дорожным покрытием.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88. </w:t>
      </w:r>
      <w:hyperlink r:id="rId17" w:history="1">
        <w:r>
          <w:rPr>
            <w:rFonts w:ascii="Calibri" w:hAnsi="Calibri" w:cs="Calibri"/>
            <w:color w:val="0000FF"/>
          </w:rPr>
          <w:t>ГОСТ Р 52398-2005</w:t>
        </w:r>
      </w:hyperlink>
      <w:r>
        <w:rPr>
          <w:rFonts w:ascii="Calibri" w:hAnsi="Calibri" w:cs="Calibri"/>
        </w:rPr>
        <w:t xml:space="preserve"> Классификация автомобильных дорог. Основные параметры и требования.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ГОСТ Р 52748-2007 Дороги автомобильные общего пользования. Нормативные нагрузки, расчетные схемы нагружения и габариты приближения. Кроме: Разделы 4, 5.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90. ГОСТ Р 53627-2009 Покрытие полимерное тонкослойное проезжей части мостов. Технические условия.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ГОСТ 5180-84 Грунты. Методы лабораторного определения физических характеристик.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ГОСТ 5686-94 Грунты. Методы полевых испытаний сваями.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ГОСТ 12071-2000 Грунты. Отбор, упаковка, транспортирование и хранение образцов.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94. ГОСТ 12248-96 Грунты. Методы лабораторного определения характеристик прочности и деформируемости.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95. ГОСТ 12536-79 Грунты. Методы лабораторного определения гранулометрического (зернового) и микроагрегатного состава.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96. ГОСТ 19912-2001 Грунты. Методы полевых испытаний статическим и динамическим зондированием.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ГОСТ 20276-99 Грунты. Методы полевого определения характеристик прочности и деформируемости.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98. ГОСТ 20522-96 Грунты. Метод статистической обработки результатов испытаний.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99. ГОСТ 22733-2002 Грунты. Метод лабораторного определения максимальной плотности.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100. ГОСТ 23061-90 Грунты. Методы радиоизотопных измерений плотности и влажности.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101. ГОСТ 23161-78 Грунты. Метод лабораторного определения характеристик просадочности.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102. ГОСТ 23278-78 Грунты. Методы полевых испытаний проницаемости.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103. ГОСТ 23740-79 Грунты. Методы лабораторного определения содержания органических веществ.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104. ГОСТ 24143-80 Грунты. Методы лабораторного определения характеристик набухания и усадки.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105. ГОСТ 24846-81 Грунты. Методы измерения деформаций оснований зданий и сооружений.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106. ГОСТ 24847-81 Грунты. Методы определения глубины сезонного промерзания.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107. ГОСТ 25100-95 Грунты. Классификация. Кроме: Разделы 3 - 5; приложение А.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108. ГОСТ 25358-82 Грунты. Метод полевого определения температуры.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109. ГОСТ 25584-90 Грунты. Методы лабораторного определения коэффициента фильтрации.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110. ГОСТ 26262-84 Грунты. Методы полевого определения глубины сезонного оттаивания.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111. ГОСТ 26263-84 Грунты. Метод лабораторного определения теплопроводности мерзлых грунтов.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ГОСТ 27217-87 Грунты. Метод полевого определения удельных касательных сил морозного пучения.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113. ГОСТ 28514-90 Строительная геотехника. Определение плотности грунтов методом замещения объема.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114. ГОСТ 28622-90 Грунты. Метод лабораторного определения степени пучинистости.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115. ГОСТ 30416-96 Грунты. Лабораторные испытания. Общие положения.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116. ГОСТ 30672-99 Грунты. Полевые испытания. Общие положения.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117. ГОСТ Р 53582-2009 Грунты. Метод определения сопротивления сдвигу оттаивающих грунтов.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ГОСТ 31385-2008 Резервуары вертикальные цилиндрические стальные для нефти и нефтепродуктов. Общие технические условия.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119. ГОСТ 27321-87 Леса стоечные приставные для строительно-монтажных работ. Технические условия.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120. ГОСТ 28012-89 Подмости передвижные сборно-разборные. Технические условия.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121. ГОСТ 28347-89 Подмости передвижные с перемещаемым рабочим местом. Технические условия.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122. </w:t>
      </w:r>
      <w:hyperlink r:id="rId18" w:history="1">
        <w:r>
          <w:rPr>
            <w:rFonts w:ascii="Calibri" w:hAnsi="Calibri" w:cs="Calibri"/>
            <w:color w:val="0000FF"/>
          </w:rPr>
          <w:t>ГОСТ Р 52085-2003</w:t>
        </w:r>
      </w:hyperlink>
      <w:r>
        <w:rPr>
          <w:rFonts w:ascii="Calibri" w:hAnsi="Calibri" w:cs="Calibri"/>
        </w:rPr>
        <w:t xml:space="preserve"> Опалубка. Общие технические условия.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123. </w:t>
      </w:r>
      <w:hyperlink r:id="rId19" w:history="1">
        <w:r>
          <w:rPr>
            <w:rFonts w:ascii="Calibri" w:hAnsi="Calibri" w:cs="Calibri"/>
            <w:color w:val="0000FF"/>
          </w:rPr>
          <w:t>ГОСТ Р 52086-2003</w:t>
        </w:r>
      </w:hyperlink>
      <w:r>
        <w:rPr>
          <w:rFonts w:ascii="Calibri" w:hAnsi="Calibri" w:cs="Calibri"/>
        </w:rPr>
        <w:t xml:space="preserve"> Опалубка. Термины и определения.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Своды правил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2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Росстандарта от 18.05.2011 N 2244)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СП 15.13330.2010 "СНиП II-22-81* Каменные и армокаменные конструкции", кроме разделов 1 - 6.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СП 21.13330.2010 "СНиП 2.01.09-91 Здания и сооружения на подрабатываемых территориях и просадочных грунтах", кроме разделов 1, 2.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СП 25.13330.2010 "СНиП 2.02.04-88 Основания и фундаменты на вечномерзлых грунтах", кроме разделов 1 (пунктов 1.1 - 1.5), 2 (пунктов 2.5 - 2.8), 3 (пунктов 3.2 - 3.19, 3.23, 3.27 - 3.32, 3.36, 3.37), 4 (пунктов 4.1 - 4.12, 4.14 - 4.17, 4.20 - 4.22, 4.25 - 4.45), 5 (пунктов 5.1 - 5.9), 6 (пунктов 6.1 - 6.8), 7 (пунктов 7.1 - 7.5), 8 (пунктов 8.1 - 8.8), 9 (пунктов 9.4 - 9.18), приложений 1, 3 - 5.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СП 26.13330.2010 "СНиП 2.02.05-87 Фундаменты машин с динамическими нагрузками", кроме разделов 1 - 13, приложений 1 - 4.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СП 28.13330.2010 "СНиП 2.03.11-85 Защита строительных конструкций от коррозии", кроме разделов 2 - 5, приложений 1, 11, 13.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СП 30.13330.2010 "СНиП 2.04.01-85* Внутренний водопровод и канализация зданий", кроме разделов 2, 7 - 9, 10 (пунктов 10.4 - 10.10, 10.12 - 10.20), 12 (пунктов 12.1 - 12.20, 12.24 - 12.27), 13 (пунктов 13.2 - 13.10, 13.12 - 13.19), 14.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СП 31.13330.2010 "СНиП 2.04.02-84* Водоснабжение. Наружные сети и сооружения", кроме разделов 2 (пунктов 2.1 - 2.10, 2.26 - 2.28), 4, 6, 7 (пунктов 7.1 - 7.17, 7.19 - 7.22), 8 (пунктов 8.1 - 8.15, 8.17 - 8.66), 9 (пунктов 9.1, 9.2, 9.6 - 9.19, 9.21 - 9.26), 10, 12, 13 (пунктов 13.1 - 13.20, 13.22 - 13.55), 15 (пунктов 15.1, 15.2, 15.5, 15.5 - 15.81, 15.83 - 15.131).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СП 32.13330.2010 "СНиП 2.04.03-85 Канализация. Наружные сети и сооружения", кроме разделов 2 - 6, 8, 9.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СП 33.13330.2010 "СНиП 2.04.12-86 Расчет на прочность стальных трубопроводов", кроме разделов 2 - 5.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СП 34.13330.2010 "СНиП 2.05.02-85* Автомобильные дороги", кроме разделов 1 (пунктов 1.8, 1.11 - 1.14), 2 (пунктов 2.1 - 2.10), 3 (пунктов 3.1 - 3.18), 4 (пунктов 4.1 - 4.39), 5 (пунктов 5.1 - 5.26), 6 (пунктов 6.3, 6.10 - 6.21, 6.25, 6.30 - 6.43, 6.48 - 6.55, 6.59 - 6.66), 7 (пунктов 7.4, 7.8, 7.10, 7.13, 7.16 - 7.25, 7.31, 7.33 - 7.53, 8 (пунктов 8.3 - 8.5), 9 (пунктов 9.3 - 9.14, 9.16 - 9.21), 10 (пунктов 10.1 - 10.19), приложения 1.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11. СП 36.13330.2010 "СНиП 2.05.06-85* Магистральные трубопроводы", кроме разделов 1, 2, 3 (пунктов 3.1 - 3.15, 3.18 - 3.23, 3.25, 3.27), 4 (пунктов 4.1, 4.2, 4.4 - 4.22), 6 (пунктов 6.1 - 6.7, 6.9 - 6.31, 6.34 - 6.37), 7 - 10, 12 (пунктов 12.1, 12.2, 12.4, 12.5, 12.г7, 12.12, 12.15, 12.16, 12.19, 12.20, 12.30 - 12.33, 12.35).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СП 37.13330.2010 "СНиП 2.05.07-91* Промышленный транспорт", кроме разделов 1 (пунктов 1.9 - 1.13), 2 (пунктов 2.1 - 2.5), 3 (пунктов 3.1 - 3.126, 3.128 - 3.142, 3.144 - 3.159, 3.161 - 3.168, 3.169 второй абзац, 3.175 - 3.235, 3.237 - 3.253, 3.255 - 3.271, 3.273 - 3.276), 4 (пунктов 4.1 - 4.113, 4.116 - 4.132), 5 (пунктов 5.1 - 5.114), 6 (пунктов 6.1 - 6.151), 7 (пунктов 7.1 - 7.48), 8 (пунктов 8.1 - 8.23, 8.26, 8.28 - 8.37).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СП 38.13330.2010 "СНиП 2.06.04-82* Нагрузки и воздействия на гидротехнические сооружения (волновые, ледовые и от судов)", кроме разделов 1 - 5.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СП 39.13330.2010 "СНиП 2.06.05-84* Плотины из грунтовых материалов", кроме разделов 1 - 5, приложений 1 - 6.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СП 40.13330.2010 "СНиП 2.06.06-85 Плотины бетонные и железобетонные", кроме разделов 2 - 9.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СП 41.13330.2010 "СНиП 2.06.08-87 Бетонные и железобетонные конструкции гидротехнических сооружений", кроме разделов 1 - 7.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СП 43.13330.2010 "СНиП 2.09.03-85 Сооружения промышленных предприятий", кроме разделов 1 (пунктов 1.2 - 1.4, 1.7, 1.9, 1.13 - 1.18, 1.21 - 1.25), 2.3 (пунктов 3.1, 3.3, 3.6 - 3.25), 4 (пунктов 4.1, 4.2, 4.3 абзац первый, 4.4, 4.5 - 4.15, 4.21, 4.22, 4.26 - 4.28), 5, 6 (пунктов 6.3, 6.4, 6.12 - 6.15, 6.16 абзац первый, 6.17 - 6.52), 7 - 9, 10.1 - 10.55, 10.57, 10.58, 10.60, 10.61), 11 (пунктов 11.1 - 11.14, 11.16), 12 (пунктов 12.1 - 12.9, 12.12 абзацы первый и третий, 12.18, 12.19), 13, 14 (пунктов 14.1 - 15.5, 14.8 - 14.28), 15 (пунктов 15.1 - 15.11, 15.24, 15.28), 16, 17, 18 (пунктов 18.1, 18.2, 18.5 - 18.2з0, 18.24 - 18.31), 19.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СП 45.13330.2010 "СНиП 3.02.01-87 Земляные сооружения, основания и фундаменты", кроме таблицы 1, разделов 3 (пунктов 3.2, 3.11, 3.12, 3.14 - 3.17, 3.19 - 3.20, 3.22); таблицы 8; 7 (пунктов 7.10 - 7.11), 8 (пункта 8.1), 9 (пунктов 9.2, 9.5), 11 (пунктов 11.4, 11.28).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СП 46.13330.2010 "СНиП 3.06.04-91 Мосты и трубы", кроме разделов 1 - 10; приложения 1.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СП 47.13330.2010 "СНиП 11-02-96 Инженерные изыскания для строительства. Основные положения", кроме разделов 4 (пунктов 4.9, 4.12, 4.13, 4.15, 4.19, 4.20, 4.22), 5 (пунктов 5.2, 5.7 - 5.14, 5.17), 6 (пунктов 6.1, 6.3, 6.6, 6.7, 6.9, 6.10 - 6.23), 7 (пунктов 7.1 - 7.3, 7.8, 7.10 - 7.14, 7.17, 7.18), 8 (пунктов 8.2, 8.6, 8.8, 8.9, 8.16 - 8.18, 8.28); приложений Б и В.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СП 49.13330.2010 "СНиП 12-03-2001 Безопасность труда в строительстве. Часть 1. Общие требования", кроме разделов 4, 5, 6 (пунктов 6.1.1, 6.1.2, 6.1.4 - 6.1.8, 6.2.1 - 6.2.3, 6.2.6 - 6.2.23, 6.3.1 - 6.3.4, 6.4.1 - 6.4.12, 6.6.1 - 6.6.9, 6.6.12 - 6.6.24), 7 (пунктов 7.1.1 - 7.1.8, 7.1.10 - 7.1.14, 7.2.1 - 7.2.10, 7.3.1 - 7.3.24, 7.4.1 - 7.4.40), 8, 9 (пунктов 9.1.1 - 9.1.6, 9.2.1 - 9.2.7, 9.2.9 - 9.2.13, 9.3.1 - 9.3.6, 9.4.1 - 9.4.11); приложения Г.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СП 50.13330.2010 "СНиП 23-02-2003 Тепловая защита зданий", кроме разделов 4 - 12; приложений В, Г, Д.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СП 58.13330.2010 "СНиП 33-01-2003 Гидротехнические сооружения. Основные положения", кроме разделов 4, 5; приложений А, Б, Г, Д, Е.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СП 59.13330.2010 "СНиП 35-01-2001 Доступность зданий и сооружений для маломобильных групп населения", кроме разделов 3 (пунктов 3.1 - 3.37, 3.39, 3.52 - 3.72), 4 (пунктов 4.1 - 4.10, 4.12 - 4.21, 4.23 - 4.32).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СП 60.13330.2010 "СНиП 41-01-2003 Отопление, вентиляция и кондиционирование", кроме разделов 4, 5, 6 (пунктов 6.1.1 - 6.4.4, 6.4.6, 6.4.7, 6.5.4, 6.5.5, 6.5.7 - 6.5.14, 6.6.2 - 6.6.26), 7 (пунктов 7.1.1 - 7.1.5, 7.1.8 - 7.1.13, 7.2.1 - 7.2.4, 7.2.10 первый и второй абзацы, 7.2.13, 7.2.14, 7.2.17, 7.3.1, 7.3.2, 7.4.11, 7.4.2, 7.4.5, 7.5.1, 7.5.3 - 7.5.11, 7.6.4, 7.6.5, 7.7.1 - 7.7.3, 7.8.2, 7.8.6, 7.8.7, 7.9.15, 7.9.16, 7.10.7, 7.10.8, 7.11.18), 9 - 11, 12 (пунктов 12.7 - 12.9, 12.11 - 12.21), 13 (пунктов 13.1, 13.3 - 13.5, 13.8, 13.9).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СП 61.13330.2010 "СНиП 41-03-2003 Тепловая изоляция оборудования и трубопроводов", кроме разделов 2 - 4.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27. СП 63.13330.2010 "СНиП 52-01-2003 Бетонные и железобетонные конструкции. Основные положения", кроме разделов 3 - 8.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СП 17.13330.2011 "СНиП II-26-76 Кровли", кроме разделов 1, 2 (пунктов 2.1 - 2.22, 2.24 - 2.26, 2.28), 3 - 5.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СП 29.13330.2011 "СНиП 2.03.13-88 Полы", кроме разделов 1, 2 (пунктов 2.1 - 2.5, 2.6 - 2.9), 3 - 7.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СП 44.13330.2011 "СНиП 2.09.04-87* "Административные и бытовые здания".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СП 18.13330.2011 "СНиП II-89-80* Генеральные планы промышленных предприятий", кроме разделов 2, 3 (пунктов 3.1, 3.3 - 3.31, 3.38 - 3.42, 3.45, 3.48 - 3.51, 3.53 - 3.59, 3.62 - 3.63, 3.65 - 3.86), 4 (пунктов 4.1, 4.4, 4.7 - 4.9, первого абзаца пункта 4.11, пунктов 4.12 - 4.14, 4.16 - 4.18, 4.20 - 4.22, 4.26, 4.27).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СП 48.13330.2011 "СНиП 12-01-2004 Организация строительства", кроме разделов 3 - 6 (пунктов 3.8, 3.9, 3.10), 4 (пунктов 4.8, 4.10, 4.11), 5 (пунктов 5.3, 5.6, 5.10, 5.11, 5.13 - 5.16), 6 (пунктов 6.1.1 - 6.1.6, 6.2, 6.5).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СП 52.13330.2011 "СНиП 23-05-95* Естественное и искусственное освещение", кроме разделов 4 - 6, 7 (пунктов 7.1 7.51, 7.53 - 7.73, 7.76, 7.79 - 7.81), 8 - 13; приложения К.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СП 19.13330.2011 "СНиП II-97-76 Генеральные планы сельскохозяйственных предприятий", кроме разделов 1, 2, 3 (пунктов 3.1 - 3.19, 3.21 - 3.23, 3.25), 4 (пунктов 4.1 - 4.4, 4.6 - 4.12, 4.17), 5, 6.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СП 51.13330.2011 "СНиП 23-03-2003 Защита от шума", кроме разделов 4 - 13.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СП 54.13330.2011 "СНиП 31-01-2003 Здания жилые многоквартирные", кроме разделов 4 (пунктов 4.1, 4.4 - 4.9, 4.16, 4.17), 5, 6, 8 (пунктов 8.1 - 8.11, 8.13, 8.14), 9 - 11.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СП 55.13330.2011 "СНиП 31-02-2001 Дома жилые одноквартирные", кроме разделов 4, 5, 7 - 9.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СП 66.13330.2011 "Проектирование, строительство напорных сетей водоснабжения и водоотведения с применением высокопрочных труб из чугуна с шаровидным графитом" взамен СП 40-106-2002 и СП 40-109-2006.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СП 27.13330.2011 "СНиП 2.03.04-84 Бетонные и железобетонные конструкции, предназначенные для работы в условиях воздействия повышенных и высоких температур", кроме разделов 1 - 5.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СП 53.13330.2011 "СНиП 30-02-97 Планировка и застройка территорий садоводческих (дачных) объединений граждан, здания и сооружения", кроме разделов 4 (пунктов 4.1 - 4.6, 4.9), 5 (пунктов 5.1 - 5.6, 5.10 - 5.13), 6 (пунктов 6.1 - 6.4, 6.6 - 6.13), 7, 8 (пунктов 8.1 - 8.4, 8.6 - 8.16).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СП 56.13330.2011 "СНиП 31-03-2010 Производственные здания" (взамен СНиП 31-03-2001 и СНиП 31-04-2001), пункты 3.13, 4.3, 4.4, 4.9, 5.2, 5.3, 5.32, 5.35.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СП 23.13330.2011 СНиП 2.02.02-85* "Основания гидротехнических сооружений", кроме разделов 3 - 8; приложений 2 - 15.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СП 22.13330.2011 "СНиП 2.02.01-83* Основания зданий и сооружений", кроме разделов 1 (пунктов 1.1 - 1.6), 2 (пунктов 2.2 - 2.9, 2.12 - 2.18, 2.22 - 2.24, 2.29 - 2.34, 2.39 - 2.53, 2.57 - 2.65, 2.67), 3 (пунктов 3.4, 3.5, 3.8, 3.9, 3.12 - 3.14), 4 (пунктов 4.5, 4.6), 5 (пунктов 5.2 - 5.5), 6 (пунктов 6.4, 6.5), 7 (пунктов 7.3 - 7.6), 8 (пунктов 8.4, 8.5), 9 (пунктов 9.1 - 9.8), 10 (пунктов 10.2 - 120.7), 11 (пунктов 11.2 - 11.9), 12 (пунктов 12.3 - 12.8), 13 (пунктов 13.3 - 13.8), 14 (пунктов 14.4 - 14.8), 15 (пунктов 15.4 - 15.7), 16 (пунктов 16.3 - 16.10), 17 (пунктов 17.3 - 17.14), 18 (пунктов 18.2 - 18.18); приложения 2.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СП 20.13330.2011 "СНиП 2.01.07-85* Нагрузки и воздействия", кроме разделов 1 - 9; приложения 5, карт 1, 7; дополнения к картам 1, 4.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СП 24.13330.2011 "СНиП 2.02.03-85 Свайные фундаменты", кроме разделов 1 (пунктов 1.1 - 1.6), 2 (пунктов 2.2, 2.6 - 2.11), 3 (пунктов 3.1 - 3.15), 4 (пунктов 4.1 - 4.13), 5 (пунктов 5.1 - 5.12), 6 (пунктов 6.1 - 6.3), 7 (пунктов 7.4 - 7.10), 8 (пунктов 8.2 - 8.15), 9 (пунктов 9.4 - 9.7), 10 (пунктов 10.2, 10.6 - 10.10, 10.14, 10.15), 11 (пунктов 11.2 - 11.12), 12 (пунктов 12.5 - 12.9), 13 (пунктов 13.3 - 13.8).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СП 62.13330.2011 "СНиП 42-01-2002 Газораспределительные системы", кроме разделов 4, 5 (пунктов 5.1.2 - 5.1.8, 5.2.1 - 5.2.4, 5.3.4, 5.3.5, 5.4.1 - 5.4.4, 5.5.1 - 5.5.5, 5.6.1 - 5.6.6, 5.7.1 - 5.7.3), 6 (пунктов 6.3.1, 6.4.1, 6.4.2, 6.5.1 - 6.5.8), 7 (пунктов 7.1 - 7.7, 7.9, 7.10), 8 (пунктов 8.1.1 - 8.1.5, 8.2.1 - 8.2.3, 8.2.6), 9 (пунктов 9.1.2, 9.2.2, 9.3.2, 9.4.1 - 9.4.3, 9.4.5, 9.4.6, 9.4.24 - 9.4.26), 10.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47. СП 42.13330.2011 "СНиП 2.07.01-89* Градостроительство. Планировка и застройка городских и сельских поселений", кроме разделов 1 - 5, 6 (пунктов 6.1 - 6.4, таблицы 10), 7 - 9; приложения 2.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СП 14.13330.2011 СНиП II-7-81* "Строительство в сейсмических районах", кроме разделов 1, 2.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СП 35.13330.2011 СНиП 2.05.03-84* "Мосты и трубы", кроме раздела 1 (пунктов 1.4 - 1.8, 1.12 - 1.16, 1.20 - 1.90), 2 (пунктов 2.1 - 2.32), 3 (пунктов 3.2 - 3.186), 4 (пунктов 4.1 - 4.190), 5 (пунктов 5.4 - 5.46), 6 (пунктов 6.1 - 6.87), 7 (пунктов 7.1 - 7.25); приложения 1 - 27.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</w:t>
      </w:r>
      <w:hyperlink r:id="rId21" w:history="1">
        <w:r>
          <w:rPr>
            <w:rFonts w:ascii="Calibri" w:hAnsi="Calibri" w:cs="Calibri"/>
            <w:color w:val="0000FF"/>
          </w:rPr>
          <w:t>СП 1.13130.2009</w:t>
        </w:r>
      </w:hyperlink>
      <w:r>
        <w:rPr>
          <w:rFonts w:ascii="Calibri" w:hAnsi="Calibri" w:cs="Calibri"/>
        </w:rPr>
        <w:t xml:space="preserve"> "Системы противопожарной защиты. Эвакуационные пути и выходы".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</w:t>
      </w:r>
      <w:hyperlink r:id="rId22" w:history="1">
        <w:r>
          <w:rPr>
            <w:rFonts w:ascii="Calibri" w:hAnsi="Calibri" w:cs="Calibri"/>
            <w:color w:val="0000FF"/>
          </w:rPr>
          <w:t>СП 2.13130.2009</w:t>
        </w:r>
      </w:hyperlink>
      <w:r>
        <w:rPr>
          <w:rFonts w:ascii="Calibri" w:hAnsi="Calibri" w:cs="Calibri"/>
        </w:rPr>
        <w:t xml:space="preserve"> "Системы противопожарной защиты. Обеспечение огнестойкости объектов защиты".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52. </w:t>
      </w:r>
      <w:hyperlink r:id="rId23" w:history="1">
        <w:r>
          <w:rPr>
            <w:rFonts w:ascii="Calibri" w:hAnsi="Calibri" w:cs="Calibri"/>
            <w:color w:val="0000FF"/>
          </w:rPr>
          <w:t>СП 3.13130.2009</w:t>
        </w:r>
      </w:hyperlink>
      <w:r>
        <w:rPr>
          <w:rFonts w:ascii="Calibri" w:hAnsi="Calibri" w:cs="Calibri"/>
        </w:rPr>
        <w:t xml:space="preserve"> "Системы противопожарной защиты. Система оповещения и управления эвакуацией людей при пожаре. Требования пожарной безопасности".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53. </w:t>
      </w:r>
      <w:hyperlink r:id="rId24" w:history="1">
        <w:r>
          <w:rPr>
            <w:rFonts w:ascii="Calibri" w:hAnsi="Calibri" w:cs="Calibri"/>
            <w:color w:val="0000FF"/>
          </w:rPr>
          <w:t>СП 4.13130.2009</w:t>
        </w:r>
      </w:hyperlink>
      <w:r>
        <w:rPr>
          <w:rFonts w:ascii="Calibri" w:hAnsi="Calibri" w:cs="Calibri"/>
        </w:rPr>
        <w:t xml:space="preserve">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54. </w:t>
      </w:r>
      <w:hyperlink r:id="rId25" w:history="1">
        <w:r>
          <w:rPr>
            <w:rFonts w:ascii="Calibri" w:hAnsi="Calibri" w:cs="Calibri"/>
            <w:color w:val="0000FF"/>
          </w:rPr>
          <w:t>СП 5.13130.2009</w:t>
        </w:r>
      </w:hyperlink>
      <w:r>
        <w:rPr>
          <w:rFonts w:ascii="Calibri" w:hAnsi="Calibri" w:cs="Calibri"/>
        </w:rPr>
        <w:t xml:space="preserve"> "Системы противопожарной защиты. Установки пожарной сигнализации и пожаротушения автоматические. Нормы и правила проектирования".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55. </w:t>
      </w:r>
      <w:hyperlink r:id="rId26" w:history="1">
        <w:r>
          <w:rPr>
            <w:rFonts w:ascii="Calibri" w:hAnsi="Calibri" w:cs="Calibri"/>
            <w:color w:val="0000FF"/>
          </w:rPr>
          <w:t>СП 6.13130.2009</w:t>
        </w:r>
      </w:hyperlink>
      <w:r>
        <w:rPr>
          <w:rFonts w:ascii="Calibri" w:hAnsi="Calibri" w:cs="Calibri"/>
        </w:rPr>
        <w:t xml:space="preserve"> "Системы противопожарной защиты. Электрооборудование. Требования пожарной безопасности".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56. </w:t>
      </w:r>
      <w:hyperlink r:id="rId27" w:history="1">
        <w:r>
          <w:rPr>
            <w:rFonts w:ascii="Calibri" w:hAnsi="Calibri" w:cs="Calibri"/>
            <w:color w:val="0000FF"/>
          </w:rPr>
          <w:t>СП 7.13130.2009</w:t>
        </w:r>
      </w:hyperlink>
      <w:r>
        <w:rPr>
          <w:rFonts w:ascii="Calibri" w:hAnsi="Calibri" w:cs="Calibri"/>
        </w:rPr>
        <w:t xml:space="preserve"> "Отопление, вентиляция и кондиционирование. Противопожарные требования".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57. </w:t>
      </w:r>
      <w:hyperlink r:id="rId28" w:history="1">
        <w:r>
          <w:rPr>
            <w:rFonts w:ascii="Calibri" w:hAnsi="Calibri" w:cs="Calibri"/>
            <w:color w:val="0000FF"/>
          </w:rPr>
          <w:t>СП 8.13130.2009</w:t>
        </w:r>
      </w:hyperlink>
      <w:r>
        <w:rPr>
          <w:rFonts w:ascii="Calibri" w:hAnsi="Calibri" w:cs="Calibri"/>
        </w:rPr>
        <w:t xml:space="preserve"> "Системы противопожарной защиты. Источники наружного противопожарного водоснабжения. Требования пожарной безопасности".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58. </w:t>
      </w:r>
      <w:hyperlink r:id="rId29" w:history="1">
        <w:r>
          <w:rPr>
            <w:rFonts w:ascii="Calibri" w:hAnsi="Calibri" w:cs="Calibri"/>
            <w:color w:val="0000FF"/>
          </w:rPr>
          <w:t>СП 10.13130.2009</w:t>
        </w:r>
      </w:hyperlink>
      <w:r>
        <w:rPr>
          <w:rFonts w:ascii="Calibri" w:hAnsi="Calibri" w:cs="Calibri"/>
        </w:rPr>
        <w:t xml:space="preserve"> "Системы противопожарной защиты. Внутренний противопожарный водопровод. Требования пожарной безопасности".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59. </w:t>
      </w:r>
      <w:hyperlink r:id="rId30" w:history="1">
        <w:r>
          <w:rPr>
            <w:rFonts w:ascii="Calibri" w:hAnsi="Calibri" w:cs="Calibri"/>
            <w:color w:val="0000FF"/>
          </w:rPr>
          <w:t>СП 12.13130.2009</w:t>
        </w:r>
      </w:hyperlink>
      <w:r>
        <w:rPr>
          <w:rFonts w:ascii="Calibri" w:hAnsi="Calibri" w:cs="Calibri"/>
        </w:rPr>
        <w:t xml:space="preserve"> "Определение категорий помещений, зданий и наружных установок по взрывопожарной и пожарной опасности".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СП 35-101-2001 "Проектирование зданий и сооружений с учетом доступности для маломобильных групп населения. Общие положения".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СП 35-102-2001 "Жилая среда с планировочными элементами, доступными инвалидам".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СП 35-103-2001 "Общественные здания и сооружения, доступные маломобильным посетителям".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СП 35-104-2001 "Здания и помещения с местами труда для инвалидов".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СП 35-105-2002 "Реконструкция городской застройки с учетом доступности для инвалидов и других маломобильных групп населения".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СП 35-106-2003 "Расчет и размещение учреждений социального обслуживания пожилых людей".</w:t>
      </w:r>
    </w:p>
    <w:p w:rsidR="00D279FE" w:rsidRDefault="00D279F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D279FE" w:rsidRDefault="00D279F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СП 35-107-2003 "Здания учреждений временного пребывания лиц без определенного места жительства".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СП 35-109-2005 "Помещения для досуговой и физкультурно-оздоровительной деятельности пожилых людей".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СП 35-110-2004 "Отделения гериатрического обслуживания населения по месту жительства".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СП 35-112-2005 "Дома-интернаты".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СП 35-113-2004 "Геронтологические центры. Дома сестринского ухода. Хосписы".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СП 35-114-2003 "Реконструкция и приспособление зданий для учреждений социального обслуживания пожилых людей".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СП 35-115-2004 "Обустройство помещений в учреждениях социального и медицинского обслуживания пожилых людей".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74. СП 35-116-2006 "Реабилитационные центры для детей и подростков с ограниченными возможностями".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СП 35-117-2006 "Дома-интернаты для детей инвалидов".</w:t>
      </w: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9FE" w:rsidRDefault="00D27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9FE" w:rsidRDefault="00D279F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4083" w:rsidRDefault="00814083">
      <w:bookmarkStart w:id="0" w:name="_GoBack"/>
      <w:bookmarkEnd w:id="0"/>
    </w:p>
    <w:sectPr w:rsidR="00814083" w:rsidSect="0051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FE"/>
    <w:rsid w:val="00814083"/>
    <w:rsid w:val="00D2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9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9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5720;fld=134;dst=100367" TargetMode="External"/><Relationship Id="rId13" Type="http://schemas.openxmlformats.org/officeDocument/2006/relationships/hyperlink" Target="consultantplus://offline/main?base=EXP;n=479944;fld=134" TargetMode="External"/><Relationship Id="rId18" Type="http://schemas.openxmlformats.org/officeDocument/2006/relationships/hyperlink" Target="consultantplus://offline/main?base=EXP;n=333591;fld=134" TargetMode="External"/><Relationship Id="rId26" Type="http://schemas.openxmlformats.org/officeDocument/2006/relationships/hyperlink" Target="consultantplus://offline/main?base=LAW;n=91545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09994;fld=134" TargetMode="External"/><Relationship Id="rId7" Type="http://schemas.openxmlformats.org/officeDocument/2006/relationships/hyperlink" Target="consultantplus://offline/main?base=LAW;n=105178;fld=134;dst=100685" TargetMode="External"/><Relationship Id="rId12" Type="http://schemas.openxmlformats.org/officeDocument/2006/relationships/hyperlink" Target="consultantplus://offline/main?base=LAW;n=95720;fld=134;dst=100095" TargetMode="External"/><Relationship Id="rId17" Type="http://schemas.openxmlformats.org/officeDocument/2006/relationships/hyperlink" Target="consultantplus://offline/main?base=EXP;n=368294;fld=134" TargetMode="External"/><Relationship Id="rId25" Type="http://schemas.openxmlformats.org/officeDocument/2006/relationships/hyperlink" Target="consultantplus://offline/main?base=LAW;n=115486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EXP;n=331836;fld=134" TargetMode="External"/><Relationship Id="rId20" Type="http://schemas.openxmlformats.org/officeDocument/2006/relationships/hyperlink" Target="consultantplus://offline/main?base=LAW;n=115772;fld=134;dst=100014" TargetMode="External"/><Relationship Id="rId29" Type="http://schemas.openxmlformats.org/officeDocument/2006/relationships/hyperlink" Target="consultantplus://offline/main?base=LAW;n=109934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5178;fld=134;dst=100683" TargetMode="External"/><Relationship Id="rId11" Type="http://schemas.openxmlformats.org/officeDocument/2006/relationships/hyperlink" Target="consultantplus://offline/main?base=LAW;n=115772;fld=134;dst=100006" TargetMode="External"/><Relationship Id="rId24" Type="http://schemas.openxmlformats.org/officeDocument/2006/relationships/hyperlink" Target="consultantplus://offline/main?base=LAW;n=115372;fld=134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main?base=LAW;n=115772;fld=134;dst=100006" TargetMode="External"/><Relationship Id="rId15" Type="http://schemas.openxmlformats.org/officeDocument/2006/relationships/hyperlink" Target="consultantplus://offline/main?base=LAW;n=115772;fld=134;dst=100013" TargetMode="External"/><Relationship Id="rId23" Type="http://schemas.openxmlformats.org/officeDocument/2006/relationships/hyperlink" Target="consultantplus://offline/main?base=LAW;n=88242;fld=134" TargetMode="External"/><Relationship Id="rId28" Type="http://schemas.openxmlformats.org/officeDocument/2006/relationships/hyperlink" Target="consultantplus://offline/main?base=LAW;n=109993;fld=134" TargetMode="External"/><Relationship Id="rId10" Type="http://schemas.openxmlformats.org/officeDocument/2006/relationships/hyperlink" Target="consultantplus://offline/main?base=LAW;n=95720;fld=134;dst=100095" TargetMode="External"/><Relationship Id="rId19" Type="http://schemas.openxmlformats.org/officeDocument/2006/relationships/hyperlink" Target="consultantplus://offline/main?base=EXP;n=333592;fld=13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793;fld=134;dst=100009" TargetMode="External"/><Relationship Id="rId14" Type="http://schemas.openxmlformats.org/officeDocument/2006/relationships/hyperlink" Target="consultantplus://offline/main?base=EXP;n=479945;fld=134" TargetMode="External"/><Relationship Id="rId22" Type="http://schemas.openxmlformats.org/officeDocument/2006/relationships/hyperlink" Target="consultantplus://offline/main?base=LAW;n=91638;fld=134" TargetMode="External"/><Relationship Id="rId27" Type="http://schemas.openxmlformats.org/officeDocument/2006/relationships/hyperlink" Target="consultantplus://offline/main?base=LAW;n=91585;fld=134" TargetMode="External"/><Relationship Id="rId30" Type="http://schemas.openxmlformats.org/officeDocument/2006/relationships/hyperlink" Target="consultantplus://offline/main?base=LAW;n=109932;fld=134;dst=1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4775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2011-10-06T07:38:00Z</dcterms:created>
  <dcterms:modified xsi:type="dcterms:W3CDTF">2011-10-06T07:39:00Z</dcterms:modified>
</cp:coreProperties>
</file>