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78" w:rsidRDefault="00244B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44B78" w:rsidRDefault="00244B78">
      <w:pPr>
        <w:pStyle w:val="ConsPlusTitle"/>
        <w:widowControl/>
        <w:jc w:val="center"/>
      </w:pPr>
      <w:r>
        <w:t>ФЕДЕРАЛЬНАЯ АНТИМОНОПОЛЬНАЯ СЛУЖБА</w:t>
      </w:r>
    </w:p>
    <w:p w:rsidR="00244B78" w:rsidRDefault="00244B78">
      <w:pPr>
        <w:pStyle w:val="ConsPlusTitle"/>
        <w:widowControl/>
        <w:jc w:val="center"/>
      </w:pPr>
    </w:p>
    <w:p w:rsidR="00244B78" w:rsidRDefault="00244B78">
      <w:pPr>
        <w:pStyle w:val="ConsPlusTitle"/>
        <w:widowControl/>
        <w:jc w:val="center"/>
      </w:pPr>
      <w:r>
        <w:t>ПРИКАЗ</w:t>
      </w:r>
    </w:p>
    <w:p w:rsidR="00244B78" w:rsidRDefault="00244B78">
      <w:pPr>
        <w:pStyle w:val="ConsPlusTitle"/>
        <w:widowControl/>
        <w:jc w:val="center"/>
      </w:pPr>
      <w:r>
        <w:t>от 27 августа 2007 г. N 267</w:t>
      </w:r>
    </w:p>
    <w:p w:rsidR="00244B78" w:rsidRDefault="00244B78">
      <w:pPr>
        <w:pStyle w:val="ConsPlusTitle"/>
        <w:widowControl/>
        <w:jc w:val="center"/>
      </w:pPr>
    </w:p>
    <w:p w:rsidR="00244B78" w:rsidRDefault="00244B78">
      <w:pPr>
        <w:pStyle w:val="ConsPlusTitle"/>
        <w:widowControl/>
        <w:jc w:val="center"/>
      </w:pPr>
      <w:r>
        <w:t>О ВЕДЕНИИ РЕЕСТРА</w:t>
      </w:r>
    </w:p>
    <w:p w:rsidR="00244B78" w:rsidRDefault="00244B78">
      <w:pPr>
        <w:pStyle w:val="ConsPlusTitle"/>
        <w:widowControl/>
        <w:jc w:val="center"/>
      </w:pPr>
      <w:r>
        <w:t xml:space="preserve">НЕДОБРОСОВЕСТНЫХ ПОСТАВЩИКОВ, </w:t>
      </w:r>
      <w:proofErr w:type="gramStart"/>
      <w:r>
        <w:t>ВКЛЮЧЕНИИ</w:t>
      </w:r>
      <w:proofErr w:type="gramEnd"/>
    </w:p>
    <w:p w:rsidR="00244B78" w:rsidRDefault="00244B78">
      <w:pPr>
        <w:pStyle w:val="ConsPlusTitle"/>
        <w:widowControl/>
        <w:jc w:val="center"/>
      </w:pPr>
      <w:r>
        <w:t xml:space="preserve">И </w:t>
      </w:r>
      <w:proofErr w:type="gramStart"/>
      <w:r>
        <w:t>ИСКЛЮЧЕНИИ</w:t>
      </w:r>
      <w:proofErr w:type="gramEnd"/>
      <w:r>
        <w:t xml:space="preserve"> СВЕДЕНИЙ ИЗ РЕЕСТРА НЕДОБРОСОВЕСТНЫХ</w:t>
      </w:r>
    </w:p>
    <w:p w:rsidR="00244B78" w:rsidRDefault="00244B78">
      <w:pPr>
        <w:pStyle w:val="ConsPlusTitle"/>
        <w:widowControl/>
        <w:jc w:val="center"/>
      </w:pPr>
      <w:r>
        <w:t xml:space="preserve">ПОСТАВЩИКОВ, </w:t>
      </w:r>
      <w:proofErr w:type="gramStart"/>
      <w:r>
        <w:t>ПРОВЕДЕНИИ</w:t>
      </w:r>
      <w:proofErr w:type="gramEnd"/>
      <w:r>
        <w:t xml:space="preserve"> ПРОВЕРОК ФАКТОВ УКЛОНЕНИЯ</w:t>
      </w:r>
    </w:p>
    <w:p w:rsidR="00244B78" w:rsidRDefault="00244B78">
      <w:pPr>
        <w:pStyle w:val="ConsPlusTitle"/>
        <w:widowControl/>
        <w:jc w:val="center"/>
      </w:pPr>
      <w:r>
        <w:t>УЧАСТНИКА РАЗМЕЩЕНИЯ ЗАКАЗА ОТ ЗАКЛЮЧЕНИЯ ГОСУДАРСТВЕННОГО</w:t>
      </w:r>
    </w:p>
    <w:p w:rsidR="00244B78" w:rsidRDefault="00244B78">
      <w:pPr>
        <w:pStyle w:val="ConsPlusTitle"/>
        <w:widowControl/>
        <w:jc w:val="center"/>
      </w:pPr>
      <w:r>
        <w:t xml:space="preserve">ИЛИ МУНИЦИПАЛЬНОГО КОНТРАКТА, </w:t>
      </w:r>
      <w:proofErr w:type="gramStart"/>
      <w:r>
        <w:t>ОСУЩЕСТВЛЕНИИ</w:t>
      </w:r>
      <w:proofErr w:type="gramEnd"/>
    </w:p>
    <w:p w:rsidR="00244B78" w:rsidRDefault="00244B78">
      <w:pPr>
        <w:pStyle w:val="ConsPlusTitle"/>
        <w:widowControl/>
        <w:jc w:val="center"/>
      </w:pPr>
      <w:r>
        <w:t>ВНЕПЛАНОВЫХ ПРОВЕРОК ПРИ РАССМОТРЕНИИ СВЕДЕНИЙ</w:t>
      </w:r>
    </w:p>
    <w:p w:rsidR="00244B78" w:rsidRDefault="00244B78">
      <w:pPr>
        <w:pStyle w:val="ConsPlusTitle"/>
        <w:widowControl/>
        <w:jc w:val="center"/>
      </w:pPr>
      <w:r>
        <w:t>О НЕДОБРОСОВЕСТНЫХ ПОСТАВЩИКАХ</w:t>
      </w:r>
    </w:p>
    <w:p w:rsidR="00244B78" w:rsidRDefault="00244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4B78" w:rsidRDefault="00244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целях контроля за соблюдением законодательства Российской Федерации о размещении заказов и осуществления полномочий по ведению реестра недобросовестных поставщиков, возложенных на ФАС России 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21.07.2005 N 94-ФЗ "О размещении заказов на поставки товаров, выполнение работ, оказание услуг для государственных и муниципальных нужд" и Постановлениями Правительства Российской Федерации от 20.02.2006 </w:t>
      </w:r>
      <w:hyperlink r:id="rId6" w:history="1">
        <w:r>
          <w:rPr>
            <w:rFonts w:ascii="Calibri" w:hAnsi="Calibri" w:cs="Calibri"/>
            <w:color w:val="0000FF"/>
          </w:rPr>
          <w:t>N 94</w:t>
        </w:r>
      </w:hyperlink>
      <w:r>
        <w:rPr>
          <w:rFonts w:ascii="Calibri" w:hAnsi="Calibri" w:cs="Calibri"/>
        </w:rPr>
        <w:t xml:space="preserve"> "О федеральном органе исполнительной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власти, уполномоченном на осуществление контроля в сфере размещения заказов на поставки товаров, выполнение работ, оказание услуг для федеральных государственных нужд", от 30.06.2004 </w:t>
      </w:r>
      <w:hyperlink r:id="rId7" w:history="1">
        <w:r>
          <w:rPr>
            <w:rFonts w:ascii="Calibri" w:hAnsi="Calibri" w:cs="Calibri"/>
            <w:color w:val="0000FF"/>
          </w:rPr>
          <w:t>N 331</w:t>
        </w:r>
      </w:hyperlink>
      <w:r>
        <w:rPr>
          <w:rFonts w:ascii="Calibri" w:hAnsi="Calibri" w:cs="Calibri"/>
        </w:rPr>
        <w:t xml:space="preserve"> "Об утверждении положения о Федеральной антимонопольной службе", от 15.05.2007 </w:t>
      </w:r>
      <w:hyperlink r:id="rId8" w:history="1">
        <w:r>
          <w:rPr>
            <w:rFonts w:ascii="Calibri" w:hAnsi="Calibri" w:cs="Calibri"/>
            <w:color w:val="0000FF"/>
          </w:rPr>
          <w:t>N 292</w:t>
        </w:r>
      </w:hyperlink>
      <w:r>
        <w:rPr>
          <w:rFonts w:ascii="Calibri" w:hAnsi="Calibri" w:cs="Calibri"/>
        </w:rPr>
        <w:t xml:space="preserve"> "Об утверждении Положения о ведении реестра недобросовестных поставщиков и о требованиях к технологическим, программным, лингвистическим, правовым и организационным средствам обеспечения ведения реестра недобросовестных поставщиков", приказываю:</w:t>
      </w:r>
      <w:proofErr w:type="gramEnd"/>
    </w:p>
    <w:p w:rsidR="00244B78" w:rsidRDefault="00244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случаях непредставления заказчиками сведений об уклонении участника размещения заказа от заключения государственного или муниципального контракта и отсутствии документов, свидетельствующих об отказе участника размещения заказа от заключения контракта, в течение десяти рабочих дней проводить проверку </w:t>
      </w:r>
      <w:proofErr w:type="gramStart"/>
      <w:r>
        <w:rPr>
          <w:rFonts w:ascii="Calibri" w:hAnsi="Calibri" w:cs="Calibri"/>
        </w:rPr>
        <w:t>фактов уклонения участника размещения заказа</w:t>
      </w:r>
      <w:proofErr w:type="gramEnd"/>
      <w:r>
        <w:rPr>
          <w:rFonts w:ascii="Calibri" w:hAnsi="Calibri" w:cs="Calibri"/>
        </w:rPr>
        <w:t xml:space="preserve"> от заключения государственного или муниципального контракта.</w:t>
      </w:r>
    </w:p>
    <w:p w:rsidR="00244B78" w:rsidRDefault="00244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Возложить </w:t>
      </w:r>
      <w:proofErr w:type="gramStart"/>
      <w:r>
        <w:rPr>
          <w:rFonts w:ascii="Calibri" w:hAnsi="Calibri" w:cs="Calibri"/>
        </w:rPr>
        <w:t>на Комиссию по контролю в сфере размещения заказов полномочия по рассмотрению сведений о недобросовестных поставщиках</w:t>
      </w:r>
      <w:proofErr w:type="gramEnd"/>
      <w:r>
        <w:rPr>
          <w:rFonts w:ascii="Calibri" w:hAnsi="Calibri" w:cs="Calibri"/>
        </w:rPr>
        <w:t xml:space="preserve"> (исполнителях, подрядчиках) и проведению проверок фактов уклонения от заключения государственного или муниципального контракта.</w:t>
      </w:r>
    </w:p>
    <w:p w:rsidR="00244B78" w:rsidRDefault="00244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Возложить на Комиссию по контролю в сфере размещения заказов путем проведения закрытых конкурсов и аукционов (далее - Комиссия по закрытым торгам) полномочия по рассмотрению сведений о недобросовестных поставщиках (исполнителях, подрядчиках) и проведению проверок фактов уклонения от заключения государственного или муниципального контракта по итогам закрытых торгов.</w:t>
      </w:r>
    </w:p>
    <w:p w:rsidR="00244B78" w:rsidRDefault="00244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В соответствии с </w:t>
      </w:r>
      <w:hyperlink r:id="rId9" w:history="1">
        <w:r>
          <w:rPr>
            <w:rFonts w:ascii="Calibri" w:hAnsi="Calibri" w:cs="Calibri"/>
            <w:color w:val="0000FF"/>
          </w:rPr>
          <w:t>частью 5 статьи 17</w:t>
        </w:r>
      </w:hyperlink>
      <w:r>
        <w:rPr>
          <w:rFonts w:ascii="Calibri" w:hAnsi="Calibri" w:cs="Calibri"/>
        </w:rPr>
        <w:t xml:space="preserve"> Федерального закона от 21.07.2005 N 94-ФЗ "О размещении заказов на поставки товаров, выполнение работ, оказание услуг для государственных и муниципальных нужд" Комиссии по контролю в сфере размещения заказов, Комиссии по закрытым торгам при проведении проверок фактов уклонения от заключения государственного или муниципального контракта осуществлять внеплановые проверки соблюдения законодательства Российской Федерации о размещении заказов</w:t>
      </w:r>
      <w:proofErr w:type="gramEnd"/>
      <w:r>
        <w:rPr>
          <w:rFonts w:ascii="Calibri" w:hAnsi="Calibri" w:cs="Calibri"/>
        </w:rPr>
        <w:t>.</w:t>
      </w:r>
    </w:p>
    <w:p w:rsidR="00244B78" w:rsidRDefault="00244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При выявлении нарушений законодательства Российской Федерации о размещении заказов в результате рассмотрения сведений о недобросовестных поставщиках (исполнителях, подрядчиках) и проведения проверок ФАС России и его территориальным органам необходимо обращаться в суд с исками о признании размещения заказов недействительными, о понуждении совершить действия, соответствующие законодательству Российской Федерации, в том числе о заключении контракта, и/или выдавать предписание или предложение об устранении</w:t>
      </w:r>
      <w:proofErr w:type="gramEnd"/>
      <w:r>
        <w:rPr>
          <w:rFonts w:ascii="Calibri" w:hAnsi="Calibri" w:cs="Calibri"/>
        </w:rPr>
        <w:t xml:space="preserve"> таких нарушений.</w:t>
      </w:r>
    </w:p>
    <w:p w:rsidR="00244B78" w:rsidRDefault="00244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6. </w:t>
      </w:r>
      <w:proofErr w:type="gramStart"/>
      <w:r>
        <w:rPr>
          <w:rFonts w:ascii="Calibri" w:hAnsi="Calibri" w:cs="Calibri"/>
        </w:rPr>
        <w:t xml:space="preserve">Сведения об участниках размещения заказов, уклонившихся от заключения государственных или муниципальных контрактов, за исключением случаев, предусмотренных в </w:t>
      </w:r>
      <w:hyperlink r:id="rId10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Приказа, а также сведения о поставщиках (исполнителях, подрядчиках), с которыми государственные или муниципальные контракты расторгнуты в связи с существенным нарушением ими условий контракта, включать в </w:t>
      </w:r>
      <w:hyperlink r:id="rId11" w:history="1">
        <w:r>
          <w:rPr>
            <w:rFonts w:ascii="Calibri" w:hAnsi="Calibri" w:cs="Calibri"/>
            <w:color w:val="0000FF"/>
          </w:rPr>
          <w:t>реестр</w:t>
        </w:r>
      </w:hyperlink>
      <w:r>
        <w:rPr>
          <w:rFonts w:ascii="Calibri" w:hAnsi="Calibri" w:cs="Calibri"/>
        </w:rPr>
        <w:t xml:space="preserve"> недобросовестных поставщиков на основании приказа руководителя ФАС России.</w:t>
      </w:r>
      <w:proofErr w:type="gramEnd"/>
    </w:p>
    <w:p w:rsidR="00244B78" w:rsidRDefault="00244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Установить, что сведения о недобросовестных поставщиках (исполнителях, подрядчиках), с которыми государственные или муниципальные контракты расторгнуты после 1 октября 2007 года, включаются в реестр недобросовестных поставщиков на основании приказа руководителя ФАС России только при наличии судебного решения о расторжении государственного или муниципального контракта в связи с существенным нарушением поставщиком (исполнителем, подрядчиком) условий контракта.</w:t>
      </w:r>
      <w:proofErr w:type="gramEnd"/>
    </w:p>
    <w:p w:rsidR="00244B78" w:rsidRDefault="00244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Комиссией по контролю в сфере размещения заказов (Комиссией по закрытым торгам) по результатам осуществления внеплановой проверки соблюдения законодательства Российской Федерации о размещении заказов и проверки факта уклонения участника размещения заказа от заключения государственного или муниципального контракта принимается единое решение, которое в течение трех рабочих дней с даты его вынесения изготавливается и направляется заказчику, подавшему сведения, и лицу, в отношении которого</w:t>
      </w:r>
      <w:proofErr w:type="gramEnd"/>
      <w:r>
        <w:rPr>
          <w:rFonts w:ascii="Calibri" w:hAnsi="Calibri" w:cs="Calibri"/>
        </w:rPr>
        <w:t xml:space="preserve"> такие сведения поданы.</w:t>
      </w:r>
    </w:p>
    <w:p w:rsidR="00244B78" w:rsidRDefault="00244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Сведения об участниках размещения заказа, уклонившихся от заключения государственных или муниципальных контрактов, в случае проведения проверок фактов уклонения от заключения государственного или муниципального контракта, включать в реестр недобросовестных поставщиков на основании решений Комиссии по контролю в сфере размещения заказов (Комиссии по закрытым торгам).</w:t>
      </w:r>
    </w:p>
    <w:p w:rsidR="00244B78" w:rsidRDefault="00244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 решениях о включении сведений в реестр недобросовестных поставщиков необходимо указывать период включения в реестр таких сведений о недобросовестном поставщике (исполнителе, подрядчике).</w:t>
      </w:r>
    </w:p>
    <w:p w:rsidR="00244B78" w:rsidRDefault="00244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Возложить на территориальные органы ФАС России функции по рассмотрению сведений о недобросовестных поставщиках и проведению проверок фактов уклонения от заключения государственного или муниципального контракта на территории осуществления деятельности территориальных органов ФАС России:</w:t>
      </w:r>
    </w:p>
    <w:p w:rsidR="00244B78" w:rsidRDefault="00244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федеральных нужд территориальных подразделений федеральных органов государственной власти, а также уполномоченных ими получателей бюджетных средств;</w:t>
      </w:r>
    </w:p>
    <w:p w:rsidR="00244B78" w:rsidRDefault="00244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нужд субъектов Российской Федерации;</w:t>
      </w:r>
    </w:p>
    <w:p w:rsidR="00244B78" w:rsidRDefault="00244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муниципальных нужд.</w:t>
      </w:r>
    </w:p>
    <w:p w:rsidR="00244B78" w:rsidRDefault="00244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proofErr w:type="gramStart"/>
      <w:r>
        <w:rPr>
          <w:rFonts w:ascii="Calibri" w:hAnsi="Calibri" w:cs="Calibri"/>
        </w:rPr>
        <w:t>Территориальным органам ФАС России в срок до 7 сентября 2007 года издать приказ о ведении реестра недобросовестных поставщиков, включении и исключении сведений из реестра недобросовестных поставщиков, проведении проверок фактов уклонения участника размещения заказа от заключения государственного или муниципального контракта, осуществлении внеплановых проверок при рассмотрении сведений о недобросовестных поставщиках в соответствии с настоящим Приказом.</w:t>
      </w:r>
      <w:proofErr w:type="gramEnd"/>
    </w:p>
    <w:p w:rsidR="00244B78" w:rsidRDefault="00244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Контроль исполнения настоящего Приказа оставляю за собой.</w:t>
      </w:r>
    </w:p>
    <w:p w:rsidR="00244B78" w:rsidRDefault="00244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4B78" w:rsidRDefault="00244B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244B78" w:rsidRDefault="00244B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И.Ю.АРТЕМЬЕВ</w:t>
      </w:r>
    </w:p>
    <w:p w:rsidR="00244B78" w:rsidRDefault="00244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4B78" w:rsidRDefault="00244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4B78" w:rsidRDefault="00244B78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4E076F" w:rsidRDefault="004E076F">
      <w:bookmarkStart w:id="0" w:name="_GoBack"/>
      <w:bookmarkEnd w:id="0"/>
    </w:p>
    <w:sectPr w:rsidR="004E076F" w:rsidSect="00A46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78"/>
    <w:rsid w:val="00244B78"/>
    <w:rsid w:val="004E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4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4B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4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4B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8663;fld=134;dst=1000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490;fld=134;dst=10012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1192;fld=134" TargetMode="External"/><Relationship Id="rId11" Type="http://schemas.openxmlformats.org/officeDocument/2006/relationships/hyperlink" Target="consultantplus://offline/main?base=LAW;n=88663;fld=134;dst=100072" TargetMode="External"/><Relationship Id="rId5" Type="http://schemas.openxmlformats.org/officeDocument/2006/relationships/hyperlink" Target="consultantplus://offline/main?base=LAW;n=116659;fld=134;dst=100163" TargetMode="External"/><Relationship Id="rId10" Type="http://schemas.openxmlformats.org/officeDocument/2006/relationships/hyperlink" Target="consultantplus://offline/main?base=LAW;n=71358;fld=134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659;fld=134;dst=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Bakharev</dc:creator>
  <cp:keywords/>
  <dc:description/>
  <cp:lastModifiedBy>Konstantin Bakharev</cp:lastModifiedBy>
  <cp:revision>1</cp:revision>
  <dcterms:created xsi:type="dcterms:W3CDTF">2011-09-05T11:05:00Z</dcterms:created>
  <dcterms:modified xsi:type="dcterms:W3CDTF">2011-09-05T11:05:00Z</dcterms:modified>
</cp:coreProperties>
</file>