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FB1F" w14:textId="77777777" w:rsidR="000966AC" w:rsidRPr="00076239" w:rsidRDefault="003D25AD" w:rsidP="003D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188BE23" w14:textId="633D8C55" w:rsidR="003D25AD" w:rsidRPr="00076239" w:rsidRDefault="003D25AD" w:rsidP="003D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239"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r w:rsidR="003A4A37" w:rsidRPr="00076239">
        <w:rPr>
          <w:rFonts w:ascii="Times New Roman" w:hAnsi="Times New Roman" w:cs="Times New Roman"/>
          <w:sz w:val="28"/>
          <w:szCs w:val="28"/>
        </w:rPr>
        <w:t xml:space="preserve">Меры дисциплинарного воздействия, применяемые в </w:t>
      </w:r>
      <w:r w:rsidR="00BB57FF" w:rsidRPr="00076239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3A4A37" w:rsidRPr="00076239">
        <w:rPr>
          <w:rFonts w:ascii="Times New Roman" w:hAnsi="Times New Roman" w:cs="Times New Roman"/>
          <w:sz w:val="28"/>
          <w:szCs w:val="28"/>
        </w:rPr>
        <w:t xml:space="preserve"> «Союз дорожно-транспортных строителей «СОЮЗДОРСТРОЙ»</w:t>
      </w:r>
    </w:p>
    <w:p w14:paraId="15F31172" w14:textId="61384F4D" w:rsidR="003D25AD" w:rsidRPr="00076239" w:rsidRDefault="00076239" w:rsidP="00076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239">
        <w:rPr>
          <w:rFonts w:ascii="Times New Roman" w:hAnsi="Times New Roman" w:cs="Times New Roman"/>
          <w:sz w:val="28"/>
          <w:szCs w:val="28"/>
        </w:rPr>
        <w:t>Складывающаяся судебная практика на сегодняшний день, показывает значительное увеличение исков о взыскании убытков и штрафных санкций, как по исполнению контрактов в целом, так и гарантийным обязательствам в частности, предъявляемых заказчиками к саморегулируемым организациям, как к субсидиарным ответчикам. Кроме того, в последнее время, к взысканию с субсидиарного ответчика стали предъявляться ещё и требования по неотработанным авансам, которые изначально относились судами к неосновательному обогащению подрядчика. Данное обстоятельство кратно увеличивает риски саморегулируемой организации на выплату из средств компенсационного фонда, в рамках субсидиарной ответственности, за неисполнение или ненадлежащее исполнение её членом обязанностей по договору строительного подряда, а также увеличивает размер такой выплаты.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 в виде предписаний, предупреждений, штрафа, не исключают рисков возникновения дополнительных требований к саморегулируемой организации за неисполнение ее членом обязательств в виде неустоек, штрафов, пени за пользование денежными средствами взыскиваемых из компенсационных фондов. Кроме того, не ограничивают возможность заключать новые договоры, что также влечет дополнительные рис</w:t>
      </w:r>
      <w:r w:rsidR="00F451E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выплаты из компенсационного фонда.  </w:t>
      </w:r>
    </w:p>
    <w:p w14:paraId="381C3897" w14:textId="19F022F4" w:rsidR="00170E98" w:rsidRPr="00076239" w:rsidRDefault="00F451E1" w:rsidP="00F369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</w:t>
      </w:r>
      <w:r w:rsidR="00A76DAA" w:rsidRPr="00076239">
        <w:rPr>
          <w:rFonts w:ascii="Times New Roman" w:hAnsi="Times New Roman" w:cs="Times New Roman"/>
          <w:sz w:val="28"/>
          <w:szCs w:val="28"/>
        </w:rPr>
        <w:t xml:space="preserve"> </w:t>
      </w:r>
      <w:r w:rsidR="003A4A37" w:rsidRPr="00076239">
        <w:rPr>
          <w:rFonts w:ascii="Times New Roman" w:hAnsi="Times New Roman" w:cs="Times New Roman"/>
          <w:sz w:val="28"/>
          <w:szCs w:val="28"/>
        </w:rPr>
        <w:t>Меры дисциплинарного воздействия, применяемые в саморегулируемой организации «Союз дорожно-транспортных строителей «СОЮЗДОРСТРОЙ»</w:t>
      </w:r>
      <w:r w:rsidR="00031199" w:rsidRPr="00076239">
        <w:rPr>
          <w:rFonts w:ascii="Times New Roman" w:hAnsi="Times New Roman" w:cs="Times New Roman"/>
          <w:sz w:val="28"/>
          <w:szCs w:val="28"/>
        </w:rPr>
        <w:t>, вносятся следующие изменения:</w:t>
      </w:r>
    </w:p>
    <w:p w14:paraId="053C6F27" w14:textId="13BCA66C" w:rsidR="00170E98" w:rsidRPr="00076239" w:rsidRDefault="00031199" w:rsidP="009C42CF">
      <w:pPr>
        <w:pStyle w:val="ab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3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4440B" w:rsidRPr="00076239">
        <w:rPr>
          <w:rFonts w:ascii="Times New Roman" w:hAnsi="Times New Roman" w:cs="Times New Roman"/>
          <w:sz w:val="28"/>
          <w:szCs w:val="28"/>
        </w:rPr>
        <w:t>обавляется п</w:t>
      </w:r>
      <w:r w:rsidRPr="00076239">
        <w:rPr>
          <w:rFonts w:ascii="Times New Roman" w:hAnsi="Times New Roman" w:cs="Times New Roman"/>
          <w:sz w:val="28"/>
          <w:szCs w:val="28"/>
        </w:rPr>
        <w:t>ункт</w:t>
      </w:r>
      <w:r w:rsidR="0074440B" w:rsidRPr="00076239">
        <w:rPr>
          <w:rFonts w:ascii="Times New Roman" w:hAnsi="Times New Roman" w:cs="Times New Roman"/>
          <w:sz w:val="28"/>
          <w:szCs w:val="28"/>
        </w:rPr>
        <w:t xml:space="preserve"> 9, предусматривающий вынесение члену Союза меру дисциплинарного воздействия как «приостановление права», в следующих случаях:</w:t>
      </w:r>
    </w:p>
    <w:p w14:paraId="1549D122" w14:textId="59CD58BE" w:rsidR="0074440B" w:rsidRPr="00076239" w:rsidRDefault="0074440B" w:rsidP="0074440B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39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членом Союза сведений, документов (в т.ч. неполных) по запросу Союза;</w:t>
      </w:r>
    </w:p>
    <w:p w14:paraId="36F4BD8C" w14:textId="346C9C5B" w:rsidR="0074440B" w:rsidRPr="00076239" w:rsidRDefault="0074440B" w:rsidP="0074440B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39">
        <w:rPr>
          <w:rFonts w:ascii="Times New Roman" w:hAnsi="Times New Roman" w:cs="Times New Roman"/>
          <w:color w:val="000000" w:themeColor="text1"/>
          <w:sz w:val="28"/>
          <w:szCs w:val="28"/>
        </w:rPr>
        <w:t>- в рамках проведения внеплановой проверки, в том числе по обращению, по жалобе физического либо юридического лица, в случае возникновения рисков выплаты денежных средств из компенсационного фонда возмещения вреда и/или из компенсационного фонда обеспечения договорных обязательств Союза;</w:t>
      </w:r>
    </w:p>
    <w:p w14:paraId="0A15364C" w14:textId="77777777" w:rsidR="00076239" w:rsidRDefault="0074440B" w:rsidP="0007623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39">
        <w:rPr>
          <w:rFonts w:ascii="Times New Roman" w:hAnsi="Times New Roman" w:cs="Times New Roman"/>
          <w:color w:val="000000" w:themeColor="text1"/>
          <w:sz w:val="28"/>
          <w:szCs w:val="28"/>
        </w:rPr>
        <w:t>- по поступившей в Союз претензии (требованию) о выплате денежных средств из компенсационного фонда возмещения вреда и/или из компенсационного фонда обеспечения договорных обязательств Союза.</w:t>
      </w:r>
    </w:p>
    <w:p w14:paraId="39107449" w14:textId="1D440F51" w:rsidR="0074440B" w:rsidRPr="00076239" w:rsidRDefault="00076239" w:rsidP="0007623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A37BF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31199" w:rsidRPr="00076239">
        <w:rPr>
          <w:rFonts w:ascii="Times New Roman" w:hAnsi="Times New Roman" w:cs="Times New Roman"/>
          <w:color w:val="000000" w:themeColor="text1"/>
          <w:sz w:val="28"/>
          <w:szCs w:val="28"/>
        </w:rPr>
        <w:t>несены технические</w:t>
      </w:r>
      <w:r w:rsidR="0074440B" w:rsidRPr="0007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правки</w:t>
      </w:r>
      <w:r w:rsidR="00031199" w:rsidRPr="00076239">
        <w:rPr>
          <w:rFonts w:ascii="Times New Roman" w:hAnsi="Times New Roman" w:cs="Times New Roman"/>
          <w:color w:val="000000" w:themeColor="text1"/>
          <w:sz w:val="28"/>
          <w:szCs w:val="28"/>
        </w:rPr>
        <w:t>, корректировки.</w:t>
      </w:r>
    </w:p>
    <w:p w14:paraId="68CF2FDA" w14:textId="3BB34DCA" w:rsidR="00394DB5" w:rsidRPr="00076239" w:rsidRDefault="00394DB5" w:rsidP="00F369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DB5" w:rsidRPr="00076239" w:rsidSect="00D62F4E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630"/>
    <w:multiLevelType w:val="multilevel"/>
    <w:tmpl w:val="6D2A801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991" w:hanging="1140"/>
      </w:pPr>
    </w:lvl>
    <w:lvl w:ilvl="2">
      <w:start w:val="1"/>
      <w:numFmt w:val="decimal"/>
      <w:isLgl/>
      <w:lvlText w:val="%1.%2.%3."/>
      <w:lvlJc w:val="left"/>
      <w:pPr>
        <w:ind w:left="2973" w:hanging="1140"/>
      </w:pPr>
    </w:lvl>
    <w:lvl w:ilvl="3">
      <w:start w:val="1"/>
      <w:numFmt w:val="decimal"/>
      <w:isLgl/>
      <w:lvlText w:val="%1.%2.%3.%4."/>
      <w:lvlJc w:val="left"/>
      <w:pPr>
        <w:ind w:left="3322" w:hanging="1140"/>
      </w:pPr>
    </w:lvl>
    <w:lvl w:ilvl="4">
      <w:start w:val="1"/>
      <w:numFmt w:val="decimal"/>
      <w:isLgl/>
      <w:lvlText w:val="%1.%2.%3.%4.%5."/>
      <w:lvlJc w:val="left"/>
      <w:pPr>
        <w:ind w:left="3671" w:hanging="1140"/>
      </w:pPr>
    </w:lvl>
    <w:lvl w:ilvl="5">
      <w:start w:val="1"/>
      <w:numFmt w:val="decimal"/>
      <w:isLgl/>
      <w:lvlText w:val="%1.%2.%3.%4.%5.%6."/>
      <w:lvlJc w:val="left"/>
      <w:pPr>
        <w:ind w:left="4020" w:hanging="114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18" w:hanging="1440"/>
      </w:p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</w:lvl>
  </w:abstractNum>
  <w:abstractNum w:abstractNumId="1" w15:restartNumberingAfterBreak="0">
    <w:nsid w:val="2F894D1F"/>
    <w:multiLevelType w:val="hybridMultilevel"/>
    <w:tmpl w:val="AB5A2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1E5D"/>
    <w:multiLevelType w:val="multilevel"/>
    <w:tmpl w:val="34C84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B80C9F"/>
    <w:multiLevelType w:val="multilevel"/>
    <w:tmpl w:val="ECBEB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AD"/>
    <w:rsid w:val="000305AF"/>
    <w:rsid w:val="00031199"/>
    <w:rsid w:val="00031FA2"/>
    <w:rsid w:val="00036C7E"/>
    <w:rsid w:val="00076239"/>
    <w:rsid w:val="000868C4"/>
    <w:rsid w:val="000966AC"/>
    <w:rsid w:val="00127A9B"/>
    <w:rsid w:val="001526CC"/>
    <w:rsid w:val="00170E98"/>
    <w:rsid w:val="0019786B"/>
    <w:rsid w:val="0020244D"/>
    <w:rsid w:val="002312A1"/>
    <w:rsid w:val="00277DB4"/>
    <w:rsid w:val="002C0BA8"/>
    <w:rsid w:val="002C265E"/>
    <w:rsid w:val="003362D7"/>
    <w:rsid w:val="00394DB5"/>
    <w:rsid w:val="003A4A37"/>
    <w:rsid w:val="003B098F"/>
    <w:rsid w:val="003D25AD"/>
    <w:rsid w:val="004E728A"/>
    <w:rsid w:val="00515627"/>
    <w:rsid w:val="00533163"/>
    <w:rsid w:val="005460D3"/>
    <w:rsid w:val="005627F1"/>
    <w:rsid w:val="00640BD2"/>
    <w:rsid w:val="00691FE7"/>
    <w:rsid w:val="006A37BF"/>
    <w:rsid w:val="00716C53"/>
    <w:rsid w:val="00734574"/>
    <w:rsid w:val="00737DA7"/>
    <w:rsid w:val="0074440B"/>
    <w:rsid w:val="007B4A3B"/>
    <w:rsid w:val="007E1CA5"/>
    <w:rsid w:val="00810317"/>
    <w:rsid w:val="00892396"/>
    <w:rsid w:val="00A76DAA"/>
    <w:rsid w:val="00AD0D5B"/>
    <w:rsid w:val="00AE42DF"/>
    <w:rsid w:val="00B07E91"/>
    <w:rsid w:val="00B37638"/>
    <w:rsid w:val="00BA0842"/>
    <w:rsid w:val="00BB57FF"/>
    <w:rsid w:val="00BD3173"/>
    <w:rsid w:val="00BF54C2"/>
    <w:rsid w:val="00C1266C"/>
    <w:rsid w:val="00C93F82"/>
    <w:rsid w:val="00D3514C"/>
    <w:rsid w:val="00D62F4E"/>
    <w:rsid w:val="00D630FE"/>
    <w:rsid w:val="00DE0E02"/>
    <w:rsid w:val="00E3284F"/>
    <w:rsid w:val="00EA53E6"/>
    <w:rsid w:val="00EA6A39"/>
    <w:rsid w:val="00F369DC"/>
    <w:rsid w:val="00F451E1"/>
    <w:rsid w:val="00F7794C"/>
    <w:rsid w:val="00FA74CA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0C6"/>
  <w15:chartTrackingRefBased/>
  <w15:docId w15:val="{C4426CDE-236C-4DC6-94A8-F7E03F1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25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6C53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6C5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C5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1CA5"/>
    <w:rPr>
      <w:color w:val="0563C1" w:themeColor="hyperlink"/>
      <w:u w:val="single"/>
    </w:rPr>
  </w:style>
  <w:style w:type="character" w:customStyle="1" w:styleId="aa">
    <w:name w:val="Абзац списка Знак"/>
    <w:link w:val="ab"/>
    <w:uiPriority w:val="34"/>
    <w:locked/>
    <w:rsid w:val="00D3514C"/>
    <w:rPr>
      <w:color w:val="000000"/>
      <w:lang w:eastAsia="zh-CN"/>
    </w:rPr>
  </w:style>
  <w:style w:type="paragraph" w:styleId="ab">
    <w:name w:val="List Paragraph"/>
    <w:basedOn w:val="a"/>
    <w:link w:val="aa"/>
    <w:uiPriority w:val="34"/>
    <w:qFormat/>
    <w:rsid w:val="00D3514C"/>
    <w:pPr>
      <w:spacing w:after="0" w:line="276" w:lineRule="auto"/>
      <w:ind w:left="720"/>
      <w:contextualSpacing/>
    </w:pPr>
    <w:rPr>
      <w:color w:val="000000"/>
      <w:lang w:eastAsia="zh-CN"/>
    </w:rPr>
  </w:style>
  <w:style w:type="character" w:customStyle="1" w:styleId="blk">
    <w:name w:val="blk"/>
    <w:basedOn w:val="a0"/>
    <w:rsid w:val="00E3284F"/>
  </w:style>
  <w:style w:type="paragraph" w:customStyle="1" w:styleId="Style10">
    <w:name w:val="Style10"/>
    <w:basedOn w:val="a"/>
    <w:rsid w:val="005627F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Зайка</dc:creator>
  <cp:keywords/>
  <dc:description/>
  <cp:lastModifiedBy>Анатолий</cp:lastModifiedBy>
  <cp:revision>4</cp:revision>
  <cp:lastPrinted>2022-12-15T06:39:00Z</cp:lastPrinted>
  <dcterms:created xsi:type="dcterms:W3CDTF">2024-12-09T11:53:00Z</dcterms:created>
  <dcterms:modified xsi:type="dcterms:W3CDTF">2025-01-28T08:47:00Z</dcterms:modified>
</cp:coreProperties>
</file>