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1F0D2C56" w:rsidR="00FF4C7F" w:rsidRPr="00473CE6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73A5036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1C2C0A8F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0350639B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Хвоинский Леонид Адамович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Данилин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Валерьевич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68D4" w:rsidRP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доверенности)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Кошкин Альберт Александрович – Президент «СОЮЗДОРСТРОЙ», </w:t>
      </w:r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 Леонид Адамович представитель Любимова Игоря Юрьевича – генерального директора ООО «СК «</w:t>
      </w:r>
      <w:proofErr w:type="spellStart"/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 w:rsid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доверенности)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FF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Pr="00E168D4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 w:rsidRPr="00E168D4">
        <w:rPr>
          <w:rFonts w:ascii="Times New Roman" w:hAnsi="Times New Roman"/>
          <w:sz w:val="28"/>
          <w:szCs w:val="28"/>
        </w:rPr>
        <w:t>заседания Совета</w:t>
      </w:r>
      <w:r w:rsidRPr="00E1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D4A13" w14:textId="77777777" w:rsidR="00327D18" w:rsidRPr="00E168D4" w:rsidRDefault="00327D18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550A" w14:textId="65CFA8E5" w:rsidR="00674B6B" w:rsidRPr="00E168D4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596864D" w14:textId="5D059DBF" w:rsidR="00E168D4" w:rsidRPr="00E168D4" w:rsidRDefault="00E168D4" w:rsidP="00E168D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8D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Рассмотрение вопроса о присвоении уровня ответственности членам СРО «СОЮЗДОРСТРОЙ», в соответствии со статьей 55.16 Градостроительного Кодекса Российской Федерации.</w:t>
      </w:r>
    </w:p>
    <w:p w14:paraId="4AAAFB55" w14:textId="77777777" w:rsidR="00E168D4" w:rsidRPr="00E168D4" w:rsidRDefault="00E168D4" w:rsidP="00E168D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D4">
        <w:rPr>
          <w:rFonts w:ascii="Times New Roman" w:hAnsi="Times New Roman" w:cs="Times New Roman"/>
          <w:sz w:val="28"/>
          <w:szCs w:val="28"/>
        </w:rPr>
        <w:t xml:space="preserve">Рассмотрение повестки дня и материалов Общего собрания членов «СОЮЗДОРСТРОЙ» 17 февраля 2026 года. </w:t>
      </w:r>
    </w:p>
    <w:p w14:paraId="1C78D109" w14:textId="77777777" w:rsidR="00E168D4" w:rsidRPr="00E168D4" w:rsidRDefault="00E168D4" w:rsidP="00E168D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D4">
        <w:rPr>
          <w:rFonts w:ascii="Times New Roman" w:hAnsi="Times New Roman" w:cs="Times New Roman"/>
          <w:sz w:val="28"/>
          <w:szCs w:val="28"/>
        </w:rPr>
        <w:t>Выборы представителя саморегулируемой организации «Союз дорожно-транспортных строителей «СОЮЗДОРСТРОЙ» с правом решающего голоса для участия в Окружной конференции членов Ассоциации «Национальное объединение строителей» по городу Москве.</w:t>
      </w:r>
    </w:p>
    <w:p w14:paraId="6A4AC779" w14:textId="77777777" w:rsidR="00267A9D" w:rsidRPr="00E168D4" w:rsidRDefault="00267A9D" w:rsidP="00267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ADCC0" w14:textId="77777777" w:rsidR="00FF4C7F" w:rsidRPr="00E168D4" w:rsidRDefault="00FF4C7F" w:rsidP="00FF4C7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168D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E168D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473994F" w14:textId="77777777" w:rsidR="00FF4C7F" w:rsidRPr="00E168D4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1CD101D" w14:textId="77777777" w:rsidR="00FF4C7F" w:rsidRPr="00E168D4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FF8666E" w14:textId="07789DAB" w:rsidR="008D6F9F" w:rsidRPr="00E168D4" w:rsidRDefault="008D6F9F" w:rsidP="000C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487270D" w14:textId="77777777" w:rsidR="00E168D4" w:rsidRDefault="00A7540C" w:rsidP="00E168D4">
      <w:pPr>
        <w:spacing w:after="0" w:line="240" w:lineRule="auto"/>
        <w:ind w:firstLine="708"/>
        <w:jc w:val="both"/>
        <w:rPr>
          <w:sz w:val="28"/>
        </w:rPr>
      </w:pPr>
      <w:r w:rsidRPr="00E168D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E168D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bookmarkEnd w:id="1"/>
      <w:r w:rsidR="00E168D4" w:rsidRPr="00E168D4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на основании заявления и предоставленных данных, </w:t>
      </w:r>
      <w:r w:rsidR="00E168D4" w:rsidRPr="00E168D4">
        <w:rPr>
          <w:rFonts w:ascii="Times New Roman" w:hAnsi="Times New Roman"/>
          <w:iCs/>
          <w:sz w:val="28"/>
          <w:lang w:eastAsia="ru-RU"/>
        </w:rPr>
        <w:t>предлагаю присвоить</w:t>
      </w:r>
      <w:r w:rsidR="00E168D4" w:rsidRPr="00C11B4C">
        <w:rPr>
          <w:rFonts w:ascii="Times New Roman" w:hAnsi="Times New Roman"/>
          <w:iCs/>
          <w:sz w:val="28"/>
          <w:lang w:eastAsia="ru-RU"/>
        </w:rPr>
        <w:t xml:space="preserve"> уровень ответственности </w:t>
      </w:r>
      <w:r w:rsidR="00E168D4">
        <w:rPr>
          <w:rFonts w:ascii="Times New Roman" w:hAnsi="Times New Roman"/>
          <w:iCs/>
          <w:sz w:val="28"/>
          <w:lang w:eastAsia="ru-RU"/>
        </w:rPr>
        <w:t xml:space="preserve">организации </w:t>
      </w:r>
      <w:r w:rsidR="00E168D4" w:rsidRPr="00C11B4C">
        <w:rPr>
          <w:rFonts w:ascii="Times New Roman" w:hAnsi="Times New Roman"/>
          <w:iCs/>
          <w:sz w:val="28"/>
          <w:lang w:eastAsia="ru-RU"/>
        </w:rPr>
        <w:t xml:space="preserve">- члену Союза: </w:t>
      </w:r>
      <w:r w:rsidR="00E168D4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E168D4"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68D4"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1FF1CAE8" w14:textId="77777777" w:rsidR="00E168D4" w:rsidRDefault="00E168D4" w:rsidP="00E16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</w:t>
      </w:r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1A01EE11" w14:textId="77777777" w:rsidR="00E168D4" w:rsidRDefault="00E168D4" w:rsidP="00E168D4">
      <w:pPr>
        <w:spacing w:after="0" w:line="240" w:lineRule="auto"/>
        <w:ind w:firstLine="708"/>
        <w:jc w:val="both"/>
        <w:rPr>
          <w:sz w:val="28"/>
        </w:rPr>
      </w:pPr>
      <w:r w:rsidRPr="00AB2143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Pr="00AB2143">
        <w:rPr>
          <w:rFonts w:ascii="Times New Roman" w:hAnsi="Times New Roman" w:cs="Times New Roman"/>
          <w:b/>
          <w:sz w:val="28"/>
          <w:szCs w:val="28"/>
        </w:rPr>
        <w:t>шили:</w:t>
      </w:r>
      <w:r w:rsidRPr="00AB2143">
        <w:rPr>
          <w:rFonts w:ascii="Times New Roman" w:hAnsi="Times New Roman" w:cs="Times New Roman"/>
          <w:sz w:val="28"/>
          <w:szCs w:val="28"/>
        </w:rPr>
        <w:t xml:space="preserve"> </w:t>
      </w:r>
      <w:r w:rsidRPr="0089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уровень ответственности организации - члену Союза: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5716B61A" w14:textId="77777777" w:rsidR="00E168D4" w:rsidRPr="00AB2143" w:rsidRDefault="00E168D4" w:rsidP="00E16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4D891" w14:textId="77777777" w:rsidR="00E168D4" w:rsidRPr="009459CB" w:rsidRDefault="00E168D4" w:rsidP="00E16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5368">
        <w:rPr>
          <w:rFonts w:ascii="Times New Roman" w:hAnsi="Times New Roman" w:cs="Times New Roman"/>
          <w:sz w:val="28"/>
          <w:szCs w:val="28"/>
        </w:rPr>
        <w:t xml:space="preserve"> соответствии со статьей 55.16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 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ответственности:</w:t>
      </w:r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005"/>
        <w:gridCol w:w="2693"/>
        <w:gridCol w:w="2693"/>
      </w:tblGrid>
      <w:tr w:rsidR="00E168D4" w:rsidRPr="00AB2143" w14:paraId="76E1F67A" w14:textId="77777777" w:rsidTr="00287339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4F356" w14:textId="77777777" w:rsidR="00E168D4" w:rsidRPr="009459CB" w:rsidRDefault="00E168D4" w:rsidP="002873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82114" w14:textId="77777777" w:rsidR="00E168D4" w:rsidRPr="009459CB" w:rsidRDefault="00E168D4" w:rsidP="002873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9D941" w14:textId="77777777" w:rsidR="00E168D4" w:rsidRPr="009459CB" w:rsidRDefault="00E168D4" w:rsidP="00287339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0560D" w14:textId="77777777" w:rsidR="00E168D4" w:rsidRPr="009459CB" w:rsidRDefault="00E168D4" w:rsidP="00287339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E168D4" w:rsidRPr="00AB2143" w14:paraId="7C15D779" w14:textId="77777777" w:rsidTr="00287339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9AAA5" w14:textId="77777777" w:rsidR="00E168D4" w:rsidRPr="009459CB" w:rsidRDefault="00E168D4" w:rsidP="002873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ED44D63" w14:textId="77777777" w:rsidR="00E168D4" w:rsidRPr="009459CB" w:rsidRDefault="00E168D4" w:rsidP="002873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9B9D0" w14:textId="77777777" w:rsidR="00E168D4" w:rsidRPr="009459CB" w:rsidRDefault="00E168D4" w:rsidP="002873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74A3B27" w14:textId="77777777" w:rsidR="00E168D4" w:rsidRDefault="00E168D4" w:rsidP="002873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</w:t>
            </w:r>
            <w:r w:rsidRPr="00573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61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«МОСЭКСПЕРТИЗА-ИСПЫТАНИЕ» </w:t>
            </w:r>
          </w:p>
          <w:p w14:paraId="65CC11CB" w14:textId="77777777" w:rsidR="00E168D4" w:rsidRPr="009459CB" w:rsidRDefault="00E168D4" w:rsidP="0028733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95A6" w14:textId="77777777" w:rsidR="00E168D4" w:rsidRPr="001B6632" w:rsidRDefault="00E168D4" w:rsidP="0028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0D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F9A4" w14:textId="77777777" w:rsidR="00E168D4" w:rsidRPr="001B6632" w:rsidRDefault="00E168D4" w:rsidP="0028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90 млн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 уровень ответственности члена СРО)</w:t>
            </w:r>
          </w:p>
        </w:tc>
      </w:tr>
    </w:tbl>
    <w:p w14:paraId="6CF8476C" w14:textId="77777777" w:rsidR="00E168D4" w:rsidRDefault="00E168D4" w:rsidP="00E168D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D8EDDA" w14:textId="0C6D2DBB" w:rsidR="00E168D4" w:rsidRDefault="00E168D4" w:rsidP="00E168D4">
      <w:pPr>
        <w:spacing w:after="0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присвоенного уровня ответственности сформировать компенсационный фонд </w:t>
      </w:r>
      <w:r>
        <w:rPr>
          <w:rFonts w:ascii="Times New Roman" w:hAnsi="Times New Roman" w:cs="Times New Roman"/>
          <w:iCs/>
          <w:sz w:val="28"/>
          <w:szCs w:val="28"/>
        </w:rPr>
        <w:t>обеспечения договорных обязательств.</w:t>
      </w:r>
    </w:p>
    <w:p w14:paraId="0824F239" w14:textId="3E35F5C2" w:rsidR="00E168D4" w:rsidRDefault="00E168D4" w:rsidP="00E168D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8D4">
        <w:rPr>
          <w:rFonts w:ascii="Times New Roman" w:hAnsi="Times New Roman" w:cs="Times New Roman"/>
          <w:iCs/>
          <w:sz w:val="28"/>
          <w:szCs w:val="28"/>
        </w:rPr>
        <w:t xml:space="preserve">Присвоить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</w:t>
      </w:r>
      <w:proofErr w:type="gramStart"/>
      <w:r w:rsidRPr="00E168D4">
        <w:rPr>
          <w:rFonts w:ascii="Times New Roman" w:hAnsi="Times New Roman" w:cs="Times New Roman"/>
          <w:iCs/>
          <w:sz w:val="28"/>
          <w:szCs w:val="28"/>
        </w:rPr>
        <w:t xml:space="preserve">опасных,   </w:t>
      </w:r>
      <w:proofErr w:type="gramEnd"/>
      <w:r w:rsidRPr="00E168D4">
        <w:rPr>
          <w:rFonts w:ascii="Times New Roman" w:hAnsi="Times New Roman" w:cs="Times New Roman"/>
          <w:iCs/>
          <w:sz w:val="28"/>
          <w:szCs w:val="28"/>
        </w:rPr>
        <w:t xml:space="preserve">                        технически сложных и уникальных объектов капитального строительства, объектов использования атомной энергии) в отношении                                                                 организации - члена Союза: ООО</w:t>
      </w:r>
      <w:r w:rsidRPr="00E168D4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«МОСЭКСПЕРТИЗА-ИСПЫТАНИЕ» (ИНН 9701031250).</w:t>
      </w:r>
    </w:p>
    <w:p w14:paraId="473E8A99" w14:textId="1C29822A" w:rsidR="000746A1" w:rsidRPr="00E168D4" w:rsidRDefault="000746A1" w:rsidP="00E16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557F928" w14:textId="513ED85B" w:rsidR="000746A1" w:rsidRPr="00E168D4" w:rsidRDefault="000746A1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 – </w:t>
      </w:r>
      <w:r w:rsidR="00483AA7"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1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6FE6DB1E" w14:textId="77777777" w:rsidR="00FF4C7F" w:rsidRPr="00E168D4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5FAFBF3F" w14:textId="77777777" w:rsidR="00E168D4" w:rsidRDefault="003962A2" w:rsidP="00E168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второму вопросу:</w:t>
      </w:r>
      <w:r w:rsidRPr="00E168D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168D4" w:rsidRPr="00E168D4">
        <w:rPr>
          <w:rFonts w:ascii="Times New Roman" w:hAnsi="Times New Roman" w:cs="Times New Roman"/>
          <w:sz w:val="28"/>
          <w:szCs w:val="28"/>
          <w:lang w:eastAsia="ru-RU"/>
        </w:rPr>
        <w:t>выступил</w:t>
      </w:r>
      <w:r w:rsidR="00E168D4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генеральный директор СРО «СОЮЗДОРСТРОЙ» Хвоинский Леонид Адамович с предложением согласовать представленный проект повестки дня и материалы на Общее собрание членов «СОЮЗДОРСТРОЙ».</w:t>
      </w:r>
    </w:p>
    <w:p w14:paraId="7448B969" w14:textId="77777777" w:rsidR="00E168D4" w:rsidRDefault="00E168D4" w:rsidP="00E16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согласовать представленный проект повестки дня и материалы на Общее собрание членов «СОЮЗДОРСТРОЙ».</w:t>
      </w:r>
    </w:p>
    <w:p w14:paraId="24FDF612" w14:textId="77777777" w:rsidR="00E168D4" w:rsidRDefault="00E168D4" w:rsidP="00E168D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14:paraId="3DD5CD02" w14:textId="6E1543AD" w:rsidR="00E168D4" w:rsidRDefault="00E168D4" w:rsidP="00E168D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– 8 голосов, против – нет, воздержался – нет.</w:t>
      </w:r>
    </w:p>
    <w:p w14:paraId="2C427484" w14:textId="77777777" w:rsidR="00E168D4" w:rsidRDefault="00E168D4" w:rsidP="00E168D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910D0CD" w14:textId="00327F18" w:rsidR="00E168D4" w:rsidRDefault="00E168D4" w:rsidP="00E168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8D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третьему</w:t>
      </w:r>
      <w:r w:rsidRPr="00E168D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 w:rsidRPr="00E168D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выступил Президент «СОЮЗДОРСТРОЙ» Кошкин Альберт Александрович, который сообщил, что 26 февраля 2026 года состоится Окружная конференция членов Ассоциации «Национальное объединение строителей» по городу Москве. Согласно, действующего законодательства Российской Федерации и регламентирующих документов НОСТРОЙ от каждой саморегулируемой организации, выбирается один представитель с правом решающего голоса. </w:t>
      </w:r>
    </w:p>
    <w:p w14:paraId="6526FAE6" w14:textId="77777777" w:rsidR="00E168D4" w:rsidRDefault="00E168D4" w:rsidP="00E168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избрать для участия в Окружной конференции членов Ассоциации «Национальное объединение строителей» по городу Москве представителем с правом решающего голоса от СОЮЗДОРСТРОЙ – генерального директора Хвоинского Леонида Адамовича.</w:t>
      </w:r>
    </w:p>
    <w:p w14:paraId="451AF16F" w14:textId="5DE86B25" w:rsidR="00A57B34" w:rsidRPr="00FA35EE" w:rsidRDefault="00DF2F04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8635032" wp14:editId="204A8BD6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C2288F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90AA" w14:textId="77777777" w:rsidR="00B551A4" w:rsidRDefault="00B551A4" w:rsidP="00F10072">
      <w:pPr>
        <w:spacing w:after="0" w:line="240" w:lineRule="auto"/>
      </w:pPr>
      <w:r>
        <w:separator/>
      </w:r>
    </w:p>
  </w:endnote>
  <w:endnote w:type="continuationSeparator" w:id="0">
    <w:p w14:paraId="2A6FE060" w14:textId="77777777" w:rsidR="00B551A4" w:rsidRDefault="00B551A4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0FF6" w14:textId="77777777" w:rsidR="00B551A4" w:rsidRDefault="00B551A4" w:rsidP="00F10072">
      <w:pPr>
        <w:spacing w:after="0" w:line="240" w:lineRule="auto"/>
      </w:pPr>
      <w:r>
        <w:separator/>
      </w:r>
    </w:p>
  </w:footnote>
  <w:footnote w:type="continuationSeparator" w:id="0">
    <w:p w14:paraId="724FF45F" w14:textId="77777777" w:rsidR="00B551A4" w:rsidRDefault="00B551A4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63882"/>
    <w:rsid w:val="003962A2"/>
    <w:rsid w:val="003B45CB"/>
    <w:rsid w:val="003B5275"/>
    <w:rsid w:val="003B6007"/>
    <w:rsid w:val="003E1995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A1490"/>
    <w:rsid w:val="004B061F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748EF"/>
    <w:rsid w:val="007837C2"/>
    <w:rsid w:val="00792680"/>
    <w:rsid w:val="007A4655"/>
    <w:rsid w:val="007B7953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12BA4"/>
    <w:rsid w:val="00A41C6E"/>
    <w:rsid w:val="00A4288D"/>
    <w:rsid w:val="00A4741C"/>
    <w:rsid w:val="00A57B34"/>
    <w:rsid w:val="00A7540C"/>
    <w:rsid w:val="00AA167C"/>
    <w:rsid w:val="00AB2143"/>
    <w:rsid w:val="00AB5658"/>
    <w:rsid w:val="00AD6E6A"/>
    <w:rsid w:val="00AE4172"/>
    <w:rsid w:val="00AE540A"/>
    <w:rsid w:val="00AF7C66"/>
    <w:rsid w:val="00B551A4"/>
    <w:rsid w:val="00B61D46"/>
    <w:rsid w:val="00B72EDF"/>
    <w:rsid w:val="00BC67DE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DF2F04"/>
    <w:rsid w:val="00E03D93"/>
    <w:rsid w:val="00E073E8"/>
    <w:rsid w:val="00E168D4"/>
    <w:rsid w:val="00E21338"/>
    <w:rsid w:val="00E36348"/>
    <w:rsid w:val="00E41C87"/>
    <w:rsid w:val="00E431CE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7D10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5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2</cp:revision>
  <cp:lastPrinted>2026-02-18T07:18:00Z</cp:lastPrinted>
  <dcterms:created xsi:type="dcterms:W3CDTF">2026-02-18T13:17:00Z</dcterms:created>
  <dcterms:modified xsi:type="dcterms:W3CDTF">2026-02-18T13:17:00Z</dcterms:modified>
</cp:coreProperties>
</file>