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jc w:val="both"/>
        <w:rPr>
          <w:rFonts w:ascii="Calibri" w:hAnsi="Calibri" w:cs="Calibri"/>
          <w:sz w:val="2"/>
          <w:szCs w:val="2"/>
        </w:rPr>
      </w:pPr>
      <w:r>
        <w:rPr>
          <w:rFonts w:ascii="Calibri" w:hAnsi="Calibri" w:cs="Calibri"/>
        </w:rPr>
        <w:t>27 декабря 2002 года N 184-ФЗ</w:t>
      </w:r>
      <w:r>
        <w:rPr>
          <w:rFonts w:ascii="Calibri" w:hAnsi="Calibri" w:cs="Calibri"/>
        </w:rPr>
        <w:br/>
      </w:r>
      <w:r>
        <w:rPr>
          <w:rFonts w:ascii="Calibri" w:hAnsi="Calibri" w:cs="Calibri"/>
        </w:rPr>
        <w:br/>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jc w:val="center"/>
        <w:rPr>
          <w:rFonts w:ascii="Calibri" w:hAnsi="Calibri" w:cs="Calibri"/>
        </w:rPr>
      </w:pPr>
    </w:p>
    <w:p w:rsidR="00994D34" w:rsidRDefault="00994D34">
      <w:pPr>
        <w:pStyle w:val="ConsPlusTitle"/>
        <w:widowControl/>
        <w:jc w:val="center"/>
      </w:pPr>
      <w:r>
        <w:t>РОССИЙСКАЯ ФЕДЕРАЦИЯ</w:t>
      </w:r>
    </w:p>
    <w:p w:rsidR="00994D34" w:rsidRDefault="00994D34">
      <w:pPr>
        <w:pStyle w:val="ConsPlusTitle"/>
        <w:widowControl/>
        <w:jc w:val="center"/>
      </w:pPr>
    </w:p>
    <w:p w:rsidR="00994D34" w:rsidRDefault="00994D34">
      <w:pPr>
        <w:pStyle w:val="ConsPlusTitle"/>
        <w:widowControl/>
        <w:jc w:val="center"/>
      </w:pPr>
      <w:r>
        <w:t>ФЕДЕРАЛЬНЫЙ ЗАКОН</w:t>
      </w:r>
    </w:p>
    <w:p w:rsidR="00994D34" w:rsidRDefault="00994D34">
      <w:pPr>
        <w:pStyle w:val="ConsPlusTitle"/>
        <w:widowControl/>
        <w:jc w:val="center"/>
      </w:pPr>
    </w:p>
    <w:p w:rsidR="00994D34" w:rsidRDefault="00994D34">
      <w:pPr>
        <w:pStyle w:val="ConsPlusTitle"/>
        <w:widowControl/>
        <w:jc w:val="center"/>
      </w:pPr>
      <w:r>
        <w:t>О ТЕХНИЧЕСКОМ РЕГУЛИРОВАНИИ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Принят</w:t>
      </w: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15 декабря 2002 года</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Одобрен</w:t>
      </w: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18 декабря 2002 года</w:t>
      </w:r>
    </w:p>
    <w:p w:rsidR="00994D34" w:rsidRDefault="00994D34">
      <w:pPr>
        <w:autoSpaceDE w:val="0"/>
        <w:autoSpaceDN w:val="0"/>
        <w:adjustRightInd w:val="0"/>
        <w:spacing w:after="0" w:line="240" w:lineRule="auto"/>
        <w:jc w:val="center"/>
        <w:rPr>
          <w:rFonts w:ascii="Calibri" w:hAnsi="Calibri" w:cs="Calibri"/>
        </w:rPr>
      </w:pPr>
    </w:p>
    <w:p w:rsidR="00994D34" w:rsidRDefault="00994D34">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09.05.2005 </w:t>
      </w:r>
      <w:hyperlink r:id="rId5" w:history="1">
        <w:r>
          <w:rPr>
            <w:rFonts w:ascii="Calibri" w:hAnsi="Calibri" w:cs="Calibri"/>
            <w:color w:val="0000FF"/>
          </w:rPr>
          <w:t>N 45-ФЗ</w:t>
        </w:r>
      </w:hyperlink>
      <w:r>
        <w:rPr>
          <w:rFonts w:ascii="Calibri" w:hAnsi="Calibri" w:cs="Calibri"/>
        </w:rPr>
        <w:t>,</w:t>
      </w:r>
    </w:p>
    <w:p w:rsidR="00994D34" w:rsidRDefault="00994D34">
      <w:pPr>
        <w:autoSpaceDE w:val="0"/>
        <w:autoSpaceDN w:val="0"/>
        <w:adjustRightInd w:val="0"/>
        <w:spacing w:after="0" w:line="240" w:lineRule="auto"/>
        <w:jc w:val="center"/>
        <w:rPr>
          <w:rFonts w:ascii="Calibri" w:hAnsi="Calibri" w:cs="Calibri"/>
        </w:rPr>
      </w:pPr>
      <w:r>
        <w:rPr>
          <w:rFonts w:ascii="Calibri" w:hAnsi="Calibri" w:cs="Calibri"/>
        </w:rPr>
        <w:t xml:space="preserve">от 01.05.2007 </w:t>
      </w:r>
      <w:hyperlink r:id="rId6" w:history="1">
        <w:r>
          <w:rPr>
            <w:rFonts w:ascii="Calibri" w:hAnsi="Calibri" w:cs="Calibri"/>
            <w:color w:val="0000FF"/>
          </w:rPr>
          <w:t>N 65-ФЗ</w:t>
        </w:r>
      </w:hyperlink>
      <w:r>
        <w:rPr>
          <w:rFonts w:ascii="Calibri" w:hAnsi="Calibri" w:cs="Calibri"/>
        </w:rPr>
        <w:t xml:space="preserve">, от 01.12.2007 </w:t>
      </w:r>
      <w:hyperlink r:id="rId7" w:history="1">
        <w:r>
          <w:rPr>
            <w:rFonts w:ascii="Calibri" w:hAnsi="Calibri" w:cs="Calibri"/>
            <w:color w:val="0000FF"/>
          </w:rPr>
          <w:t>N 309-ФЗ</w:t>
        </w:r>
      </w:hyperlink>
      <w:r>
        <w:rPr>
          <w:rFonts w:ascii="Calibri" w:hAnsi="Calibri" w:cs="Calibri"/>
        </w:rPr>
        <w:t>,</w:t>
      </w:r>
    </w:p>
    <w:p w:rsidR="00994D34" w:rsidRDefault="00994D34">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18.07.2009 </w:t>
      </w:r>
      <w:hyperlink r:id="rId9" w:history="1">
        <w:r>
          <w:rPr>
            <w:rFonts w:ascii="Calibri" w:hAnsi="Calibri" w:cs="Calibri"/>
            <w:color w:val="0000FF"/>
          </w:rPr>
          <w:t>N 189-ФЗ</w:t>
        </w:r>
      </w:hyperlink>
      <w:r>
        <w:rPr>
          <w:rFonts w:ascii="Calibri" w:hAnsi="Calibri" w:cs="Calibri"/>
        </w:rPr>
        <w:t>,</w:t>
      </w:r>
    </w:p>
    <w:p w:rsidR="00994D34" w:rsidRDefault="00994D34">
      <w:pPr>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0" w:history="1">
        <w:r>
          <w:rPr>
            <w:rFonts w:ascii="Calibri" w:hAnsi="Calibri" w:cs="Calibri"/>
            <w:color w:val="0000FF"/>
          </w:rPr>
          <w:t>N 261-ФЗ</w:t>
        </w:r>
      </w:hyperlink>
      <w:r>
        <w:rPr>
          <w:rFonts w:ascii="Calibri" w:hAnsi="Calibri" w:cs="Calibri"/>
        </w:rPr>
        <w:t xml:space="preserve">, от 30.12.2009 </w:t>
      </w:r>
      <w:hyperlink r:id="rId11" w:history="1">
        <w:r>
          <w:rPr>
            <w:rFonts w:ascii="Calibri" w:hAnsi="Calibri" w:cs="Calibri"/>
            <w:color w:val="0000FF"/>
          </w:rPr>
          <w:t>N 384-ФЗ</w:t>
        </w:r>
      </w:hyperlink>
      <w:r>
        <w:rPr>
          <w:rFonts w:ascii="Calibri" w:hAnsi="Calibri" w:cs="Calibri"/>
        </w:rPr>
        <w:t>,</w:t>
      </w:r>
    </w:p>
    <w:p w:rsidR="00994D34" w:rsidRDefault="00994D34">
      <w:pPr>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12" w:history="1">
        <w:r>
          <w:rPr>
            <w:rFonts w:ascii="Calibri" w:hAnsi="Calibri" w:cs="Calibri"/>
            <w:color w:val="0000FF"/>
          </w:rPr>
          <w:t>N 385-ФЗ</w:t>
        </w:r>
      </w:hyperlink>
      <w:r>
        <w:rPr>
          <w:rFonts w:ascii="Calibri" w:hAnsi="Calibri" w:cs="Calibri"/>
        </w:rPr>
        <w:t xml:space="preserve">, от 28.09.2010 </w:t>
      </w:r>
      <w:hyperlink r:id="rId13" w:history="1">
        <w:r>
          <w:rPr>
            <w:rFonts w:ascii="Calibri" w:hAnsi="Calibri" w:cs="Calibri"/>
            <w:color w:val="0000FF"/>
          </w:rPr>
          <w:t>N 243-ФЗ</w:t>
        </w:r>
      </w:hyperlink>
      <w:r>
        <w:rPr>
          <w:rFonts w:ascii="Calibri" w:hAnsi="Calibri" w:cs="Calibri"/>
        </w:rPr>
        <w:t>)</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1. ОБЩИЕ ПОЛОЖЕНИЯ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при: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принятии, применении и исполнении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оценке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также определяет права и обязанности участников регулируемых настоящим Федеральным законом отношений.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w:t>
      </w:r>
      <w:hyperlink r:id="rId17" w:history="1">
        <w:r>
          <w:rPr>
            <w:rFonts w:ascii="Calibri" w:hAnsi="Calibri" w:cs="Calibri"/>
            <w:color w:val="0000FF"/>
          </w:rPr>
          <w:t>положения (стандарты)</w:t>
        </w:r>
      </w:hyperlink>
      <w:r>
        <w:rPr>
          <w:rFonts w:ascii="Calibri" w:hAnsi="Calibri" w:cs="Calibri"/>
        </w:rPr>
        <w:t xml:space="preserve"> о бухгалтерском учете и </w:t>
      </w:r>
      <w:hyperlink r:id="rId18" w:history="1">
        <w:r>
          <w:rPr>
            <w:rFonts w:ascii="Calibri" w:hAnsi="Calibri" w:cs="Calibri"/>
            <w:color w:val="0000FF"/>
          </w:rPr>
          <w:t>правила (стандарты)</w:t>
        </w:r>
      </w:hyperlink>
      <w:r>
        <w:rPr>
          <w:rFonts w:ascii="Calibri" w:hAnsi="Calibri" w:cs="Calibri"/>
        </w:rPr>
        <w:t xml:space="preserve"> аудиторской деятельности, </w:t>
      </w:r>
      <w:hyperlink r:id="rId19" w:history="1">
        <w:r>
          <w:rPr>
            <w:rFonts w:ascii="Calibri" w:hAnsi="Calibri" w:cs="Calibri"/>
            <w:color w:val="0000FF"/>
          </w:rPr>
          <w:t>стандарты</w:t>
        </w:r>
      </w:hyperlink>
      <w:r>
        <w:rPr>
          <w:rFonts w:ascii="Calibri" w:hAnsi="Calibri" w:cs="Calibri"/>
        </w:rPr>
        <w:t xml:space="preserve"> эмиссии ценных бумаг и проспектов эмиссии ценных бумаг.</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20" w:history="1">
        <w:r>
          <w:rPr>
            <w:rFonts w:ascii="Calibri" w:hAnsi="Calibri" w:cs="Calibri"/>
            <w:color w:val="0000FF"/>
          </w:rPr>
          <w:t>N 65-ФЗ</w:t>
        </w:r>
      </w:hyperlink>
      <w:r>
        <w:rPr>
          <w:rFonts w:ascii="Calibri" w:hAnsi="Calibri" w:cs="Calibri"/>
        </w:rPr>
        <w:t xml:space="preserve">, от 01.12.2007 </w:t>
      </w:r>
      <w:hyperlink r:id="rId21" w:history="1">
        <w:r>
          <w:rPr>
            <w:rFonts w:ascii="Calibri" w:hAnsi="Calibri" w:cs="Calibri"/>
            <w:color w:val="0000FF"/>
          </w:rPr>
          <w:t>N 309-ФЗ</w:t>
        </w:r>
      </w:hyperlink>
      <w:r>
        <w:rPr>
          <w:rFonts w:ascii="Calibri" w:hAnsi="Calibri" w:cs="Calibri"/>
        </w:rPr>
        <w:t>)</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не регулирует отношения, связанные с:</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применением мер по предотвращению возникновения и распространения массовых инфекционных заболеваний человека, профилактике заболеваний человека, оказанию медицинской помощи (за исключением случаев разработки, принятия, применения и исполнения обязательных требований к продукции, в том числе лекарственным средствам, медицинской технике, пищевой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применением мер по охране почвы, атмосферного воздуха, водных объектов курортов, водных объектов, отнесенных к местам туризма и массового отдыха.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декларирование соответствия - форма подтверждения соответствия продукции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знак соответствия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продукции - установление тождественности характеристик продукции ее существенным признакам;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стандарт - стандарт, принятый международной организацией;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национальный стандарт - стандарт, утвержденный национальным </w:t>
      </w:r>
      <w:hyperlink r:id="rId25" w:history="1">
        <w:r>
          <w:rPr>
            <w:rFonts w:ascii="Calibri" w:hAnsi="Calibri" w:cs="Calibri"/>
            <w:color w:val="0000FF"/>
          </w:rPr>
          <w:t>органом</w:t>
        </w:r>
      </w:hyperlink>
      <w:r>
        <w:rPr>
          <w:rFonts w:ascii="Calibri" w:hAnsi="Calibri" w:cs="Calibri"/>
        </w:rPr>
        <w:t xml:space="preserve"> Российской Федерации по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 по сертификации - юридическое лицо или индивидуальный предприниматель, аккредитованные в установленном </w:t>
      </w:r>
      <w:hyperlink r:id="rId26" w:history="1">
        <w:r>
          <w:rPr>
            <w:rFonts w:ascii="Calibri" w:hAnsi="Calibri" w:cs="Calibri"/>
            <w:color w:val="0000FF"/>
          </w:rPr>
          <w:t>порядке</w:t>
        </w:r>
      </w:hyperlink>
      <w:r>
        <w:rPr>
          <w:rFonts w:ascii="Calibri" w:hAnsi="Calibri" w:cs="Calibri"/>
        </w:rPr>
        <w:t xml:space="preserve"> для выполнения работ по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 прямое или косвенное определение соблюдения требований, предъявляемых к объекту;</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технический регламент - документ, который принят международным договором Российской Федерации, ратифицированным в порядке, установленном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w:t>
      </w:r>
      <w:r>
        <w:rPr>
          <w:rFonts w:ascii="Calibri" w:hAnsi="Calibri" w:cs="Calibri"/>
        </w:rPr>
        <w:lastRenderedPageBreak/>
        <w:t>изыскания), производства, строительства, монтажа, наладки, эксплуатации, хранения, перевозки, реализации и утилизации);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33" w:history="1">
        <w:r>
          <w:rPr>
            <w:rFonts w:ascii="Calibri" w:hAnsi="Calibri" w:cs="Calibri"/>
            <w:color w:val="0000FF"/>
          </w:rPr>
          <w:t>N 65-ФЗ</w:t>
        </w:r>
      </w:hyperlink>
      <w:r>
        <w:rPr>
          <w:rFonts w:ascii="Calibri" w:hAnsi="Calibri" w:cs="Calibri"/>
        </w:rPr>
        <w:t xml:space="preserve">, от 30.12.2009 </w:t>
      </w:r>
      <w:hyperlink r:id="rId34" w:history="1">
        <w:r>
          <w:rPr>
            <w:rFonts w:ascii="Calibri" w:hAnsi="Calibri" w:cs="Calibri"/>
            <w:color w:val="0000FF"/>
          </w:rPr>
          <w:t>N 385-ФЗ</w:t>
        </w:r>
      </w:hyperlink>
      <w:r>
        <w:rPr>
          <w:rFonts w:ascii="Calibri" w:hAnsi="Calibri" w:cs="Calibri"/>
        </w:rPr>
        <w:t>)</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01.05.2007 N 65-ФЗ, в ред. Федерального </w:t>
      </w:r>
      <w:hyperlink r:id="rId38" w:history="1">
        <w:r>
          <w:rPr>
            <w:rFonts w:ascii="Calibri" w:hAnsi="Calibri" w:cs="Calibri"/>
            <w:color w:val="0000FF"/>
          </w:rPr>
          <w:t>закона</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стандарт - стандарт, принятый региональной организацией по стандартизации;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свод правил иностранного государства - свод правил, принятый компетентным органом иностранного государства;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свод правил - свод правил, принятый региональной организацией по стандартизации.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технического регулирования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осуществляется в соответствии с принципами: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применения единых правил установления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органов по аккредитации, органов по сертификации от изготовителей, продавцов, исполнителей и приобретателей;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единой системы и правил аккредитации;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единства правил и методов исследований (испытаний) и измерений при проведении процедур обязательной оценки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единства применения требований технических регламентов независимо от видов или особенностей сделок;</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ограничения конкуренции при осуществлении аккредитации и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полномочий органа государственного контроля (надзора) и органа по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одним органом полномочий на аккредитацию и сертификацию;</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внебюджетного финансирования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о техническом регулировании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46" w:history="1">
        <w:r>
          <w:rPr>
            <w:rFonts w:ascii="Calibri" w:hAnsi="Calibri" w:cs="Calibri"/>
            <w:color w:val="0000FF"/>
          </w:rPr>
          <w:t>статьями 5</w:t>
        </w:r>
      </w:hyperlink>
      <w:r>
        <w:rPr>
          <w:rFonts w:ascii="Calibri" w:hAnsi="Calibri" w:cs="Calibri"/>
        </w:rPr>
        <w:t xml:space="preserve"> и </w:t>
      </w:r>
      <w:hyperlink r:id="rId47" w:history="1">
        <w:r>
          <w:rPr>
            <w:rFonts w:ascii="Calibri" w:hAnsi="Calibri" w:cs="Calibri"/>
            <w:color w:val="0000FF"/>
          </w:rPr>
          <w:t>9.1</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49" w:history="1">
        <w:r>
          <w:rPr>
            <w:rFonts w:ascii="Calibri" w:hAnsi="Calibri" w:cs="Calibri"/>
            <w:color w:val="0000FF"/>
          </w:rPr>
          <w:t>сведений</w:t>
        </w:r>
      </w:hyperlink>
      <w:r>
        <w:rPr>
          <w:rFonts w:ascii="Calibri" w:hAnsi="Calibri" w:cs="Calibri"/>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51"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(работ, услуг) и </w:t>
      </w:r>
      <w:r>
        <w:rPr>
          <w:rFonts w:ascii="Calibri" w:hAnsi="Calibri" w:cs="Calibri"/>
        </w:rPr>
        <w:lastRenderedPageBreak/>
        <w:t>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и указанных объектов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объектов, указанных в </w:t>
      </w:r>
      <w:hyperlink r:id="rId52"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Особенности</w:t>
        </w:r>
      </w:hyperlink>
      <w:r>
        <w:rPr>
          <w:rFonts w:ascii="Calibri" w:hAnsi="Calibri" w:cs="Calibri"/>
        </w:rPr>
        <w:t xml:space="preserve"> стандартизации продукции (работ, услуг) и объектов, указанных в </w:t>
      </w:r>
      <w:hyperlink r:id="rId54"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 w:history="1">
        <w:r>
          <w:rPr>
            <w:rFonts w:ascii="Calibri" w:hAnsi="Calibri" w:cs="Calibri"/>
            <w:color w:val="0000FF"/>
          </w:rPr>
          <w:t>Особенности</w:t>
        </w:r>
      </w:hyperlink>
      <w:r>
        <w:rPr>
          <w:rFonts w:ascii="Calibri" w:hAnsi="Calibri" w:cs="Calibri"/>
        </w:rPr>
        <w:t xml:space="preserve"> оценки соответствия продукции (работ, услуг) и объектов, указанных в </w:t>
      </w:r>
      <w:hyperlink r:id="rId56"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Особенности технического регулирования в области обеспечения безопасности зданий и сооружений</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 w:history="1">
        <w:r>
          <w:rPr>
            <w:rFonts w:ascii="Calibri" w:hAnsi="Calibri" w:cs="Calibri"/>
            <w:color w:val="0000FF"/>
          </w:rPr>
          <w:t>законом</w:t>
        </w:r>
      </w:hyperlink>
      <w:r>
        <w:rPr>
          <w:rFonts w:ascii="Calibri" w:hAnsi="Calibri" w:cs="Calibri"/>
        </w:rPr>
        <w:t xml:space="preserve"> от 30.12.2009 N 384-ФЗ)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58"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28.09.2010 N 243-ФЗ)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60"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2. ТЕХНИЧЕСКИЕ РЕГЛАМЕНТЫ</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Цели принятия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принимаются в целях: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охраны окружающей среды, жизни или здоровья животных и растений;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действий, вводящих в заблуждение приобретателей;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технических регламентов в иных целях не допускается.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Содержание и применение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с учетом степени риска причинения вреда устанавливают минимально необходимые требования, обеспечивающие: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излучений;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биологическую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взрывобезопасность;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пожарную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промышленную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термическую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химическую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ядерную и радиационную безопасность;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электромагнитную совместимость в части обеспечения безопасности работы приборов и оборудования;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единство измерений;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безопасности в целях, соответствующих пункту 1 </w:t>
      </w:r>
      <w:hyperlink r:id="rId62"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r:id="rId6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65" w:history="1">
        <w:r>
          <w:rPr>
            <w:rFonts w:ascii="Calibri" w:hAnsi="Calibri" w:cs="Calibri"/>
            <w:color w:val="0000FF"/>
          </w:rPr>
          <w:t>N 65-ФЗ</w:t>
        </w:r>
      </w:hyperlink>
      <w:r>
        <w:rPr>
          <w:rFonts w:ascii="Calibri" w:hAnsi="Calibri" w:cs="Calibri"/>
        </w:rPr>
        <w:t xml:space="preserve">, от 18.07.2009 </w:t>
      </w:r>
      <w:hyperlink r:id="rId66" w:history="1">
        <w:r>
          <w:rPr>
            <w:rFonts w:ascii="Calibri" w:hAnsi="Calibri" w:cs="Calibri"/>
            <w:color w:val="0000FF"/>
          </w:rPr>
          <w:t>N 189-ФЗ</w:t>
        </w:r>
      </w:hyperlink>
      <w:r>
        <w:rPr>
          <w:rFonts w:ascii="Calibri" w:hAnsi="Calibri" w:cs="Calibri"/>
        </w:rPr>
        <w:t>)</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проводится в формах государственного контроля (надзора), аккредитации, испытания, регистрации, подтверждения соответствия, приемки и ввода в эксплуатацию объекта, строительство которого закончено, и в иной форме.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Содержащиеся в технических регламентах обязательные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w:t>
      </w:r>
      <w:r>
        <w:rPr>
          <w:rFonts w:ascii="Calibri" w:hAnsi="Calibri" w:cs="Calibri"/>
        </w:rPr>
        <w:lastRenderedPageBreak/>
        <w:t>Российской Федерации и могут быть изменены только путем внесения изменений и дополнений в соответствующий технический регламент.</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 включенные в технические регламенты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Технический регламент должен содержать требования к характеристикам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r:id="rId69" w:history="1">
        <w:r>
          <w:rPr>
            <w:rFonts w:ascii="Calibri" w:hAnsi="Calibri" w:cs="Calibri"/>
            <w:color w:val="0000FF"/>
          </w:rPr>
          <w:t>статьи 6</w:t>
        </w:r>
      </w:hyperlink>
      <w:r>
        <w:rPr>
          <w:rFonts w:ascii="Calibri" w:hAnsi="Calibri" w:cs="Calibri"/>
        </w:rPr>
        <w:t xml:space="preserve"> настоящего Федерального закона целей принятия технического регламента.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5. В технических регламентах с учетом степени риска причинения вреда могут содержаться специальные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Технические регламенты применяются одинаковым образом и в равной мере независимо от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с учетом положений </w:t>
      </w:r>
      <w:hyperlink r:id="rId72" w:history="1">
        <w:r>
          <w:rPr>
            <w:rFonts w:ascii="Calibri" w:hAnsi="Calibri" w:cs="Calibri"/>
            <w:color w:val="0000FF"/>
          </w:rPr>
          <w:t>пункта 9</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о возможном вреде и о факторах, от которых он зависит.</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r:id="rId74" w:history="1">
        <w:r>
          <w:rPr>
            <w:rFonts w:ascii="Calibri" w:hAnsi="Calibri" w:cs="Calibri"/>
            <w:color w:val="0000FF"/>
          </w:rPr>
          <w:t>статьей 6</w:t>
        </w:r>
      </w:hyperlink>
      <w:r>
        <w:rPr>
          <w:rFonts w:ascii="Calibri" w:hAnsi="Calibri" w:cs="Calibri"/>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стандарты могут использоваться полностью или частично в качестве основы для разработки проектов технических регламентов.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6"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Технический регламент может содержать специальные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r:id="rId77"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01.05.2007 N 65-ФЗ)</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ветеринарно-санитарных и фитосанитарных мерах, применяемых до принятия соответствующих технических регламентов, см. </w:t>
      </w:r>
      <w:hyperlink r:id="rId79" w:history="1">
        <w:r>
          <w:rPr>
            <w:rFonts w:ascii="Calibri" w:hAnsi="Calibri" w:cs="Calibri"/>
            <w:color w:val="0000FF"/>
          </w:rPr>
          <w:t>пункт 5 статьи 46</w:t>
        </w:r>
      </w:hyperlink>
      <w:r>
        <w:rPr>
          <w:rFonts w:ascii="Calibri" w:hAnsi="Calibri" w:cs="Calibri"/>
        </w:rPr>
        <w:t xml:space="preserve"> данного Закона.</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пунктом 5 </w:t>
      </w:r>
      <w:hyperlink r:id="rId80" w:history="1">
        <w:r>
          <w:rPr>
            <w:rFonts w:ascii="Calibri" w:hAnsi="Calibri" w:cs="Calibri"/>
            <w:color w:val="0000FF"/>
          </w:rPr>
          <w:t>статьи 46</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1"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или в случае, предусмотренном </w:t>
      </w:r>
      <w:hyperlink r:id="rId82"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w:t>
      </w:r>
      <w:r>
        <w:rPr>
          <w:rFonts w:ascii="Calibri" w:hAnsi="Calibri" w:cs="Calibri"/>
        </w:rPr>
        <w:lastRenderedPageBreak/>
        <w:t xml:space="preserve">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r:id="rId83"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r:id="rId84"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r:id="rId86"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8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 В этих целях Правительством Российской Федерации утверждается программа разработки технических регламентов (с указанием формы их принятия), реализация которой полностью или частично финансируется за счет средств федерального бюджета и которая ежегодно должна уточняться и опубликовываться. Технические регламенты также могут быть разработаны вне утвержденной программы.</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изготовителей и продавцов о ситуации в области соблюдения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Утратила силу. - Федеральный </w:t>
      </w:r>
      <w:hyperlink r:id="rId90" w:history="1">
        <w:r>
          <w:rPr>
            <w:rFonts w:ascii="Calibri" w:hAnsi="Calibri" w:cs="Calibri"/>
            <w:color w:val="0000FF"/>
          </w:rPr>
          <w:t>закон</w:t>
        </w:r>
      </w:hyperlink>
      <w:r>
        <w:rPr>
          <w:rFonts w:ascii="Calibri" w:hAnsi="Calibri" w:cs="Calibri"/>
        </w:rPr>
        <w:t xml:space="preserve"> от 01.05.2007 N 65-ФЗ.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Порядок разработки, принятия, изменения и отмены технического регламента</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с учетом положений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девятнадцатый утратили силу. - Федеральный </w:t>
      </w:r>
      <w:hyperlink r:id="rId91" w:history="1">
        <w:r>
          <w:rPr>
            <w:rFonts w:ascii="Calibri" w:hAnsi="Calibri" w:cs="Calibri"/>
            <w:color w:val="0000FF"/>
          </w:rPr>
          <w:t>закон</w:t>
        </w:r>
      </w:hyperlink>
      <w:r>
        <w:rPr>
          <w:rFonts w:ascii="Calibri" w:hAnsi="Calibri" w:cs="Calibri"/>
        </w:rPr>
        <w:t xml:space="preserve"> от 30.12.2009 N 385-ФЗ.</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Разработчиком проекта технического регламента может быть любое лицо.</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w:t>
      </w:r>
      <w:r>
        <w:rPr>
          <w:rFonts w:ascii="Calibri" w:hAnsi="Calibri" w:cs="Calibri"/>
        </w:rPr>
        <w:lastRenderedPageBreak/>
        <w:t>регулированию и в информационной системе общего пользования в электронно-цифровой форме.</w:t>
      </w:r>
    </w:p>
    <w:p w:rsidR="00994D34" w:rsidRDefault="00994D34">
      <w:pPr>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Уведомление</w:t>
        </w:r>
      </w:hyperlink>
      <w:r>
        <w:rPr>
          <w:rFonts w:ascii="Calibri" w:hAnsi="Calibri" w:cs="Calibri"/>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r:id="rId95" w:history="1">
        <w:r>
          <w:rPr>
            <w:rFonts w:ascii="Calibri" w:hAnsi="Calibri" w:cs="Calibri"/>
            <w:color w:val="0000FF"/>
          </w:rPr>
          <w:t>пункте 9</w:t>
        </w:r>
      </w:hyperlink>
      <w:r>
        <w:rPr>
          <w:rFonts w:ascii="Calibri" w:hAnsi="Calibri" w:cs="Calibri"/>
        </w:rPr>
        <w:t xml:space="preserve"> настоящей статьи экспертным комиссиям по техническому регулированию по их запросам.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994D34" w:rsidRDefault="00994D34">
      <w:pPr>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Уведомление</w:t>
        </w:r>
      </w:hyperlink>
      <w:r>
        <w:rPr>
          <w:rFonts w:ascii="Calibri" w:hAnsi="Calibri" w:cs="Calibri"/>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97" w:history="1">
        <w:r>
          <w:rPr>
            <w:rFonts w:ascii="Calibri" w:hAnsi="Calibri" w:cs="Calibri"/>
            <w:color w:val="0000FF"/>
          </w:rPr>
          <w:t>орган</w:t>
        </w:r>
      </w:hyperlink>
      <w:r>
        <w:rPr>
          <w:rFonts w:ascii="Calibri" w:hAnsi="Calibri" w:cs="Calibri"/>
        </w:rPr>
        <w:t xml:space="preserve">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98" w:history="1">
        <w:r>
          <w:rPr>
            <w:rFonts w:ascii="Calibri" w:hAnsi="Calibri" w:cs="Calibri"/>
            <w:color w:val="0000FF"/>
          </w:rPr>
          <w:t>Порядок</w:t>
        </w:r>
      </w:hyperlink>
      <w:r>
        <w:rPr>
          <w:rFonts w:ascii="Calibri" w:hAnsi="Calibri" w:cs="Calibri"/>
        </w:rPr>
        <w:t xml:space="preserve"> опубликования уведомлений и </w:t>
      </w:r>
      <w:hyperlink r:id="rId99"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принятия федерального закона о техническом регламенте;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r:id="rId100" w:history="1">
        <w:r>
          <w:rPr>
            <w:rFonts w:ascii="Calibri" w:hAnsi="Calibri" w:cs="Calibri"/>
            <w:color w:val="0000FF"/>
          </w:rPr>
          <w:t>пунктом 3</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01" w:history="1">
        <w:r>
          <w:rPr>
            <w:rFonts w:ascii="Calibri" w:hAnsi="Calibri" w:cs="Calibri"/>
            <w:color w:val="0000FF"/>
          </w:rPr>
          <w:t>пунктом 5</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полученных в письменной форме замечаний заинтересованных лиц, указанный в </w:t>
      </w:r>
      <w:hyperlink r:id="rId102" w:history="1">
        <w:r>
          <w:rPr>
            <w:rFonts w:ascii="Calibri" w:hAnsi="Calibri" w:cs="Calibri"/>
            <w:color w:val="0000FF"/>
          </w:rPr>
          <w:t>пункте 4</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04" w:history="1">
        <w:r>
          <w:rPr>
            <w:rFonts w:ascii="Calibri" w:hAnsi="Calibri" w:cs="Calibri"/>
            <w:color w:val="0000FF"/>
          </w:rPr>
          <w:t>орган</w:t>
        </w:r>
      </w:hyperlink>
      <w:r>
        <w:rPr>
          <w:rFonts w:ascii="Calibri" w:hAnsi="Calibri" w:cs="Calibri"/>
        </w:rPr>
        <w:t xml:space="preserve">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05" w:history="1">
        <w:r>
          <w:rPr>
            <w:rFonts w:ascii="Calibri" w:hAnsi="Calibri" w:cs="Calibri"/>
            <w:color w:val="0000FF"/>
          </w:rPr>
          <w:t>Порядок</w:t>
        </w:r>
      </w:hyperlink>
      <w:r>
        <w:rPr>
          <w:rFonts w:ascii="Calibri" w:hAnsi="Calibri" w:cs="Calibri"/>
        </w:rPr>
        <w:t xml:space="preserve"> опубликования проекта федерального закона о техническом регламенте и </w:t>
      </w:r>
      <w:hyperlink r:id="rId106" w:history="1">
        <w:r>
          <w:rPr>
            <w:rFonts w:ascii="Calibri" w:hAnsi="Calibri" w:cs="Calibri"/>
            <w:color w:val="0000FF"/>
          </w:rPr>
          <w:t>размер</w:t>
        </w:r>
      </w:hyperlink>
      <w:r>
        <w:rPr>
          <w:rFonts w:ascii="Calibri" w:hAnsi="Calibri" w:cs="Calibri"/>
        </w:rPr>
        <w:t xml:space="preserve"> платы за его опубликование устанавливаются Правительством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07" w:history="1">
        <w:r>
          <w:rPr>
            <w:rFonts w:ascii="Calibri" w:hAnsi="Calibri" w:cs="Calibri"/>
            <w:color w:val="0000FF"/>
          </w:rPr>
          <w:t>N 65-ФЗ</w:t>
        </w:r>
      </w:hyperlink>
      <w:r>
        <w:rPr>
          <w:rFonts w:ascii="Calibri" w:hAnsi="Calibri" w:cs="Calibri"/>
        </w:rPr>
        <w:t xml:space="preserve">, от 18.07.2009 </w:t>
      </w:r>
      <w:hyperlink r:id="rId108" w:history="1">
        <w:r>
          <w:rPr>
            <w:rFonts w:ascii="Calibri" w:hAnsi="Calibri" w:cs="Calibri"/>
            <w:color w:val="0000FF"/>
          </w:rPr>
          <w:t>N 189-ФЗ</w:t>
        </w:r>
      </w:hyperlink>
      <w:r>
        <w:rPr>
          <w:rFonts w:ascii="Calibri" w:hAnsi="Calibri" w:cs="Calibri"/>
        </w:rPr>
        <w:t>)</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постановления Правительства Российской Федерации о техническом регламенте, разработанный в установленном </w:t>
      </w:r>
      <w:hyperlink r:id="rId109" w:history="1">
        <w:r>
          <w:rPr>
            <w:rFonts w:ascii="Calibri" w:hAnsi="Calibri" w:cs="Calibri"/>
            <w:color w:val="0000FF"/>
          </w:rPr>
          <w:t>пунктами 2</w:t>
        </w:r>
      </w:hyperlink>
      <w:r>
        <w:rPr>
          <w:rFonts w:ascii="Calibri" w:hAnsi="Calibri" w:cs="Calibri"/>
        </w:rPr>
        <w:t xml:space="preserve"> - </w:t>
      </w:r>
      <w:hyperlink r:id="rId110" w:history="1">
        <w:r>
          <w:rPr>
            <w:rFonts w:ascii="Calibri" w:hAnsi="Calibri" w:cs="Calibri"/>
            <w:color w:val="0000FF"/>
          </w:rPr>
          <w:t>6</w:t>
        </w:r>
      </w:hyperlink>
      <w:r>
        <w:rPr>
          <w:rFonts w:ascii="Calibri" w:hAnsi="Calibri" w:cs="Calibri"/>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r:id="rId111" w:history="1">
        <w:r>
          <w:rPr>
            <w:rFonts w:ascii="Calibri" w:hAnsi="Calibri" w:cs="Calibri"/>
            <w:color w:val="0000FF"/>
          </w:rPr>
          <w:t>пунктом 9</w:t>
        </w:r>
      </w:hyperlink>
      <w:r>
        <w:rPr>
          <w:rFonts w:ascii="Calibri" w:hAnsi="Calibri" w:cs="Calibri"/>
        </w:rPr>
        <w:t xml:space="preserve"> настоящей статьи. Проект постановления Правительства </w:t>
      </w:r>
      <w:r>
        <w:rPr>
          <w:rFonts w:ascii="Calibri" w:hAnsi="Calibri" w:cs="Calibri"/>
        </w:rPr>
        <w:lastRenderedPageBreak/>
        <w:t>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12" w:history="1">
        <w:r>
          <w:rPr>
            <w:rFonts w:ascii="Calibri" w:hAnsi="Calibri" w:cs="Calibri"/>
            <w:color w:val="0000FF"/>
          </w:rPr>
          <w:t>Порядок</w:t>
        </w:r>
      </w:hyperlink>
      <w:r>
        <w:rPr>
          <w:rFonts w:ascii="Calibri" w:hAnsi="Calibri" w:cs="Calibri"/>
        </w:rPr>
        <w:t xml:space="preserve"> опубликования и размещения указанного проекта постановления устанавливается Правительством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13"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14" w:history="1">
        <w:r>
          <w:rPr>
            <w:rFonts w:ascii="Calibri" w:hAnsi="Calibri" w:cs="Calibri"/>
            <w:color w:val="0000FF"/>
          </w:rPr>
          <w:t>Порядок</w:t>
        </w:r>
      </w:hyperlink>
      <w:r>
        <w:rPr>
          <w:rFonts w:ascii="Calibri" w:hAnsi="Calibri" w:cs="Calibri"/>
        </w:rPr>
        <w:t xml:space="preserve"> опубликования таких заключений и </w:t>
      </w:r>
      <w:hyperlink r:id="rId115"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16" w:history="1">
        <w:r>
          <w:rPr>
            <w:rFonts w:ascii="Calibri" w:hAnsi="Calibri" w:cs="Calibri"/>
            <w:color w:val="0000FF"/>
          </w:rPr>
          <w:t>N 65-ФЗ</w:t>
        </w:r>
      </w:hyperlink>
      <w:r>
        <w:rPr>
          <w:rFonts w:ascii="Calibri" w:hAnsi="Calibri" w:cs="Calibri"/>
        </w:rPr>
        <w:t xml:space="preserve">, от 30.12.2009 </w:t>
      </w:r>
      <w:hyperlink r:id="rId117" w:history="1">
        <w:r>
          <w:rPr>
            <w:rFonts w:ascii="Calibri" w:hAnsi="Calibri" w:cs="Calibri"/>
            <w:color w:val="0000FF"/>
          </w:rPr>
          <w:t>N 385-ФЗ</w:t>
        </w:r>
      </w:hyperlink>
      <w:r>
        <w:rPr>
          <w:rFonts w:ascii="Calibri" w:hAnsi="Calibri" w:cs="Calibri"/>
        </w:rPr>
        <w:t>)</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r:id="rId118"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программой разработки технических регламентов, утвержденной Правительством Российской Федерации в соответствии с </w:t>
      </w:r>
      <w:hyperlink r:id="rId120" w:history="1">
        <w:r>
          <w:rPr>
            <w:rFonts w:ascii="Calibri" w:hAnsi="Calibri" w:cs="Calibri"/>
            <w:color w:val="0000FF"/>
          </w:rPr>
          <w:t>пунктом 12 статьи 7</w:t>
        </w:r>
      </w:hyperlink>
      <w:r>
        <w:rPr>
          <w:rFonts w:ascii="Calibri" w:hAnsi="Calibri" w:cs="Calibri"/>
        </w:rPr>
        <w:t xml:space="preserve"> настоящего Федерального закона, технический регламент принимается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r:id="rId121" w:history="1">
        <w:r>
          <w:rPr>
            <w:rFonts w:ascii="Calibri" w:hAnsi="Calibri" w:cs="Calibri"/>
            <w:color w:val="0000FF"/>
          </w:rPr>
          <w:t>пунктами 2</w:t>
        </w:r>
      </w:hyperlink>
      <w:r>
        <w:rPr>
          <w:rFonts w:ascii="Calibri" w:hAnsi="Calibri" w:cs="Calibri"/>
        </w:rPr>
        <w:t xml:space="preserve"> - </w:t>
      </w:r>
      <w:hyperlink r:id="rId122" w:history="1">
        <w:r>
          <w:rPr>
            <w:rFonts w:ascii="Calibri" w:hAnsi="Calibri" w:cs="Calibri"/>
            <w:color w:val="0000FF"/>
          </w:rPr>
          <w:t>6 статьи 9</w:t>
        </w:r>
      </w:hyperlink>
      <w:r>
        <w:rPr>
          <w:rFonts w:ascii="Calibri" w:hAnsi="Calibri" w:cs="Calibri"/>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w:t>
      </w:r>
      <w:r>
        <w:rPr>
          <w:rFonts w:ascii="Calibri" w:hAnsi="Calibri" w:cs="Calibri"/>
        </w:rPr>
        <w:lastRenderedPageBreak/>
        <w:t>обязательных требований, действующих на территории Российской Федерации в момент разработки проекта технического регламента;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принятия технического регламента;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r:id="rId123" w:history="1">
        <w:r>
          <w:rPr>
            <w:rFonts w:ascii="Calibri" w:hAnsi="Calibri" w:cs="Calibri"/>
            <w:color w:val="0000FF"/>
          </w:rPr>
          <w:t>пунктом 3 статьи 9</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24" w:history="1">
        <w:r>
          <w:rPr>
            <w:rFonts w:ascii="Calibri" w:hAnsi="Calibri" w:cs="Calibri"/>
            <w:color w:val="0000FF"/>
          </w:rPr>
          <w:t>пунктом 5 статьи 9</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полученных в письменной форме замечаний заинтересованных лиц.</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r:id="rId125" w:history="1">
        <w:r>
          <w:rPr>
            <w:rFonts w:ascii="Calibri" w:hAnsi="Calibri" w:cs="Calibri"/>
            <w:color w:val="0000FF"/>
          </w:rPr>
          <w:t>пункте 2</w:t>
        </w:r>
      </w:hyperlink>
      <w:r>
        <w:rPr>
          <w:rFonts w:ascii="Calibri" w:hAnsi="Calibri" w:cs="Calibri"/>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r:id="rId126" w:history="1">
        <w:r>
          <w:rPr>
            <w:rFonts w:ascii="Calibri" w:hAnsi="Calibri" w:cs="Calibri"/>
            <w:color w:val="0000FF"/>
          </w:rPr>
          <w:t>пунктом 9 статьи 9</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r:id="rId127" w:history="1">
        <w:r>
          <w:rPr>
            <w:rFonts w:ascii="Calibri" w:hAnsi="Calibri" w:cs="Calibri"/>
            <w:color w:val="0000FF"/>
          </w:rPr>
          <w:t>пункте 2</w:t>
        </w:r>
      </w:hyperlink>
      <w:r>
        <w:rPr>
          <w:rFonts w:ascii="Calibri" w:hAnsi="Calibri" w:cs="Calibri"/>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опубликования таких заключений и размер платы за их опубликование устанавливаются Правительством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28" w:history="1">
        <w:r>
          <w:rPr>
            <w:rFonts w:ascii="Calibri" w:hAnsi="Calibri" w:cs="Calibri"/>
            <w:color w:val="0000FF"/>
          </w:rPr>
          <w:t>порядке</w:t>
        </w:r>
      </w:hyperlink>
      <w:r>
        <w:rPr>
          <w:rFonts w:ascii="Calibri" w:hAnsi="Calibri" w:cs="Calibri"/>
        </w:rPr>
        <w:t>.</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технический регламент или его отмена осуществляется в порядке, предусмотренном настоящей статьей и </w:t>
      </w:r>
      <w:hyperlink r:id="rId129"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Особый порядок разработки и принятия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Технический регламент может быть принят международным договором (в том числе договором с государствами - участниками Содружества Независимых Государств), подлежащим ратификации в порядке, установленном законодательством Российской Федерации, или межправительственным соглашением, заключаемым в порядке, установленном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В этом случае проект технического регламента разрабатывается в порядке, установленном </w:t>
      </w:r>
      <w:hyperlink r:id="rId132" w:history="1">
        <w:r>
          <w:rPr>
            <w:rFonts w:ascii="Calibri" w:hAnsi="Calibri" w:cs="Calibri"/>
            <w:color w:val="0000FF"/>
          </w:rPr>
          <w:t>пунктами 2</w:t>
        </w:r>
      </w:hyperlink>
      <w:r>
        <w:rPr>
          <w:rFonts w:ascii="Calibri" w:hAnsi="Calibri" w:cs="Calibri"/>
        </w:rPr>
        <w:t xml:space="preserve"> - </w:t>
      </w:r>
      <w:hyperlink r:id="rId133" w:history="1">
        <w:r>
          <w:rPr>
            <w:rFonts w:ascii="Calibri" w:hAnsi="Calibri" w:cs="Calibri"/>
            <w:color w:val="0000FF"/>
          </w:rPr>
          <w:t>6</w:t>
        </w:r>
      </w:hyperlink>
      <w:r>
        <w:rPr>
          <w:rFonts w:ascii="Calibri" w:hAnsi="Calibri" w:cs="Calibri"/>
        </w:rPr>
        <w:t xml:space="preserve"> статьи 9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5" w:history="1">
        <w:r>
          <w:rPr>
            <w:rFonts w:ascii="Calibri" w:hAnsi="Calibri" w:cs="Calibri"/>
            <w:color w:val="0000FF"/>
          </w:rPr>
          <w:t>закон</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6"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3. СТАНДАРТИЗАЦИЯ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Цели стандартизации</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Целями стандартизации являются: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соблюдению требований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Принципы стандартизации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осуществляется в соответствии с принципами: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добровольного применения документов в области стандартизации;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учета при разработке стандартов законных интересов заинтересованных лиц;</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r:id="rId139"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установления таких стандартов, которые противоречат техническим регламентам;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условий для единообразного применения стандартов.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Документы в области стандартизации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в области стандартизации, используемым на территории Российской Федерации, относятся: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стандарты;</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правила стандартизации, нормы и рекомендации в области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в установленном порядке классификации, общероссийские классификаторы технико-экономической и социальной информации;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организаций;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своды правил;</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Национальный орган Российской Федерации по стандартизации, технические комитеты по стандартизации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Национальный </w:t>
      </w:r>
      <w:hyperlink r:id="rId143" w:history="1">
        <w:r>
          <w:rPr>
            <w:rFonts w:ascii="Calibri" w:hAnsi="Calibri" w:cs="Calibri"/>
            <w:color w:val="0000FF"/>
          </w:rPr>
          <w:t>орган</w:t>
        </w:r>
      </w:hyperlink>
      <w:r>
        <w:rPr>
          <w:rFonts w:ascii="Calibri" w:hAnsi="Calibri" w:cs="Calibri"/>
        </w:rPr>
        <w:t xml:space="preserve"> Российской Федерации по стандартизации (далее - национальный орган по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национальные стандарты;</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программу разработки национальных стандартов;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r:id="rId144" w:history="1">
        <w:r>
          <w:rPr>
            <w:rFonts w:ascii="Calibri" w:hAnsi="Calibri" w:cs="Calibri"/>
            <w:color w:val="0000FF"/>
          </w:rPr>
          <w:t>пунктом 4 статьи 44</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создает технические комитеты по стандартизации, утверждает положение о них и координирует их деятельность;</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официальное </w:t>
      </w:r>
      <w:hyperlink r:id="rId148" w:history="1">
        <w:r>
          <w:rPr>
            <w:rFonts w:ascii="Calibri" w:hAnsi="Calibri" w:cs="Calibri"/>
            <w:color w:val="0000FF"/>
          </w:rPr>
          <w:t>опубликование</w:t>
        </w:r>
      </w:hyperlink>
      <w:r>
        <w:rPr>
          <w:rFonts w:ascii="Calibri" w:hAnsi="Calibri" w:cs="Calibri"/>
        </w:rP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изображение знака соответствия национальным стандартам;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международных организациях, осуществляющих деятельность в области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r:id="rId150" w:history="1">
        <w:r>
          <w:rPr>
            <w:rFonts w:ascii="Calibri" w:hAnsi="Calibri" w:cs="Calibri"/>
            <w:color w:val="0000FF"/>
          </w:rPr>
          <w:t>пунктом 9 статьи 44</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определяет </w:t>
      </w:r>
      <w:hyperlink r:id="rId155" w:history="1">
        <w:r>
          <w:rPr>
            <w:rFonts w:ascii="Calibri" w:hAnsi="Calibri" w:cs="Calibri"/>
            <w:color w:val="0000FF"/>
          </w:rPr>
          <w:t>орган</w:t>
        </w:r>
      </w:hyperlink>
      <w:r>
        <w:rPr>
          <w:rFonts w:ascii="Calibri" w:hAnsi="Calibri" w:cs="Calibri"/>
        </w:rPr>
        <w:t>, уполномоченный на исполнение функций национального органа по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деятельности технических комитетов по стандартизации утверждается национальным органом по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Заседания технических комитетов по стандартизации являются открытыми.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комитеты по стандартизации осуществляют свою деятельность в соответствии с положениями о них.</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Национальные стандарты, общероссийские классификаторы технико-экономической и социальной информации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работ по стандартизации, а также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 w:history="1">
        <w:r>
          <w:rPr>
            <w:rFonts w:ascii="Calibri" w:hAnsi="Calibri" w:cs="Calibri"/>
            <w:color w:val="0000FF"/>
          </w:rPr>
          <w:t>закона</w:t>
        </w:r>
      </w:hyperlink>
      <w:r>
        <w:rPr>
          <w:rFonts w:ascii="Calibri" w:hAnsi="Calibri" w:cs="Calibri"/>
        </w:rPr>
        <w:t xml:space="preserve"> от 01.05.2007 N 65-ФЗ)</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159" w:history="1">
        <w:r>
          <w:rPr>
            <w:rFonts w:ascii="Calibri" w:hAnsi="Calibri" w:cs="Calibri"/>
            <w:color w:val="0000FF"/>
          </w:rPr>
          <w:t>Постановлением</w:t>
        </w:r>
      </w:hyperlink>
      <w:r>
        <w:rPr>
          <w:rFonts w:ascii="Calibri" w:hAnsi="Calibri" w:cs="Calibri"/>
        </w:rPr>
        <w:t xml:space="preserve">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Национальные стандарты разрабатываются в порядке, установленном настоящим Федеральным законом. Национальные стандарты утверждаются национальным </w:t>
      </w:r>
      <w:hyperlink r:id="rId160" w:history="1">
        <w:r>
          <w:rPr>
            <w:rFonts w:ascii="Calibri" w:hAnsi="Calibri" w:cs="Calibri"/>
            <w:color w:val="0000FF"/>
          </w:rPr>
          <w:t>органом</w:t>
        </w:r>
      </w:hyperlink>
      <w:r>
        <w:rPr>
          <w:rFonts w:ascii="Calibri" w:hAnsi="Calibri" w:cs="Calibri"/>
        </w:rPr>
        <w:t xml:space="preserve"> по стандартизации в соответствии с правилами стандартизации, нормами и рекомендациями в этой области.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национального стандарта подтверждается </w:t>
      </w:r>
      <w:hyperlink r:id="rId161" w:history="1">
        <w:r>
          <w:rPr>
            <w:rFonts w:ascii="Calibri" w:hAnsi="Calibri" w:cs="Calibri"/>
            <w:color w:val="0000FF"/>
          </w:rPr>
          <w:t>знаком соответствия</w:t>
        </w:r>
      </w:hyperlink>
      <w:r>
        <w:rPr>
          <w:rFonts w:ascii="Calibri" w:hAnsi="Calibri" w:cs="Calibri"/>
        </w:rPr>
        <w:t xml:space="preserve"> национальному стандарту.</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994D34" w:rsidRDefault="00994D34">
      <w:pPr>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Порядок</w:t>
        </w:r>
      </w:hyperlink>
      <w:r>
        <w:rPr>
          <w:rFonts w:ascii="Calibri" w:hAnsi="Calibri" w:cs="Calibri"/>
        </w:rP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Правила разработки и утверждения национальных стандартов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Национальный </w:t>
      </w:r>
      <w:hyperlink r:id="rId163" w:history="1">
        <w:r>
          <w:rPr>
            <w:rFonts w:ascii="Calibri" w:hAnsi="Calibri" w:cs="Calibri"/>
            <w:color w:val="0000FF"/>
          </w:rPr>
          <w:t>орган</w:t>
        </w:r>
      </w:hyperlink>
      <w:r>
        <w:rPr>
          <w:rFonts w:ascii="Calibri" w:hAnsi="Calibri" w:cs="Calibri"/>
        </w:rPr>
        <w:t xml:space="preserve">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Разработчиком национального стандарта может быть любое лицо.</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4" w:history="1">
        <w:r>
          <w:rPr>
            <w:rFonts w:ascii="Calibri" w:hAnsi="Calibri" w:cs="Calibri"/>
            <w:color w:val="0000FF"/>
          </w:rPr>
          <w:t>Уведомление</w:t>
        </w:r>
      </w:hyperlink>
      <w:r>
        <w:rPr>
          <w:rFonts w:ascii="Calibri" w:hAnsi="Calibri" w:cs="Calibri"/>
        </w:rP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w:t>
      </w:r>
      <w:r>
        <w:rPr>
          <w:rFonts w:ascii="Calibri" w:hAnsi="Calibri" w:cs="Calibri"/>
        </w:rPr>
        <w:lastRenderedPageBreak/>
        <w:t>национальный орган по стандартизации и технические комитеты по стандартизации по их запросам.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5" w:history="1">
        <w:r>
          <w:rPr>
            <w:rFonts w:ascii="Calibri" w:hAnsi="Calibri" w:cs="Calibri"/>
            <w:color w:val="0000FF"/>
          </w:rPr>
          <w:t>Уведомление</w:t>
        </w:r>
      </w:hyperlink>
      <w:r>
        <w:rPr>
          <w:rFonts w:ascii="Calibri" w:hAnsi="Calibri" w:cs="Calibri"/>
        </w:rP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6" w:history="1">
        <w:r>
          <w:rPr>
            <w:rFonts w:ascii="Calibri" w:hAnsi="Calibri" w:cs="Calibri"/>
            <w:color w:val="0000FF"/>
          </w:rPr>
          <w:t>Порядок</w:t>
        </w:r>
      </w:hyperlink>
      <w:r>
        <w:rPr>
          <w:rFonts w:ascii="Calibri" w:hAnsi="Calibri" w:cs="Calibri"/>
        </w:rP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167"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указанных в </w:t>
      </w:r>
      <w:hyperlink r:id="rId168" w:history="1">
        <w:r>
          <w:rPr>
            <w:rFonts w:ascii="Calibri" w:hAnsi="Calibri" w:cs="Calibri"/>
            <w:color w:val="0000FF"/>
          </w:rPr>
          <w:t>пункте 7</w:t>
        </w:r>
      </w:hyperlink>
      <w:r>
        <w:rPr>
          <w:rFonts w:ascii="Calibri" w:hAnsi="Calibri" w:cs="Calibri"/>
        </w:rPr>
        <w:t xml:space="preserve">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w:t>
      </w:r>
      <w:hyperlink r:id="rId169" w:history="1">
        <w:r>
          <w:rPr>
            <w:rFonts w:ascii="Calibri" w:hAnsi="Calibri" w:cs="Calibri"/>
            <w:color w:val="0000FF"/>
          </w:rPr>
          <w:t>пункте 7</w:t>
        </w:r>
      </w:hyperlink>
      <w:r>
        <w:rPr>
          <w:rFonts w:ascii="Calibri" w:hAnsi="Calibri" w:cs="Calibri"/>
        </w:rPr>
        <w:t xml:space="preserve"> настоящей статьи документами и результатами экспертизы направляется в национальный орган по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r:id="rId170" w:history="1">
        <w:r>
          <w:rPr>
            <w:rFonts w:ascii="Calibri" w:hAnsi="Calibri" w:cs="Calibri"/>
            <w:color w:val="0000FF"/>
          </w:rPr>
          <w:t>пункте 7</w:t>
        </w:r>
      </w:hyperlink>
      <w:r>
        <w:rPr>
          <w:rFonts w:ascii="Calibri" w:hAnsi="Calibri" w:cs="Calibri"/>
        </w:rPr>
        <w:t xml:space="preserve"> настоящей статьи документов направляется разработчику проекта национального стандарта.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71"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72" w:history="1">
        <w:r>
          <w:rPr>
            <w:rFonts w:ascii="Calibri" w:hAnsi="Calibri" w:cs="Calibri"/>
            <w:color w:val="0000FF"/>
          </w:rPr>
          <w:t>закон</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173" w:history="1">
        <w:r>
          <w:rPr>
            <w:rFonts w:ascii="Calibri" w:hAnsi="Calibri" w:cs="Calibri"/>
            <w:color w:val="0000FF"/>
          </w:rPr>
          <w:t>Порядок</w:t>
        </w:r>
      </w:hyperlink>
      <w:r>
        <w:rPr>
          <w:rFonts w:ascii="Calibri" w:hAnsi="Calibri" w:cs="Calibri"/>
        </w:rPr>
        <w:t xml:space="preserve"> разработки и утверждения сводов правил определяется Правительством Российской Федерации на основе положений </w:t>
      </w:r>
      <w:hyperlink r:id="rId174" w:history="1">
        <w:r>
          <w:rPr>
            <w:rFonts w:ascii="Calibri" w:hAnsi="Calibri" w:cs="Calibri"/>
            <w:color w:val="0000FF"/>
          </w:rPr>
          <w:t>пунктов 3</w:t>
        </w:r>
      </w:hyperlink>
      <w:r>
        <w:rPr>
          <w:rFonts w:ascii="Calibri" w:hAnsi="Calibri" w:cs="Calibri"/>
        </w:rPr>
        <w:t xml:space="preserve"> - </w:t>
      </w:r>
      <w:hyperlink r:id="rId175" w:history="1">
        <w:r>
          <w:rPr>
            <w:rFonts w:ascii="Calibri" w:hAnsi="Calibri" w:cs="Calibri"/>
            <w:color w:val="0000FF"/>
          </w:rPr>
          <w:t>6</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6"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перечень, указанный в </w:t>
      </w:r>
      <w:hyperlink r:id="rId178" w:history="1">
        <w:r>
          <w:rPr>
            <w:rFonts w:ascii="Calibri" w:hAnsi="Calibri" w:cs="Calibri"/>
            <w:color w:val="0000FF"/>
          </w:rPr>
          <w:t>пункте 1</w:t>
        </w:r>
      </w:hyperlink>
      <w:r>
        <w:rPr>
          <w:rFonts w:ascii="Calibri" w:hAnsi="Calibri" w:cs="Calibri"/>
        </w:rP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r:id="rId179"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Применение на добровольной основе стандартов и (или) сводов правил, включенных в указанный в </w:t>
      </w:r>
      <w:hyperlink r:id="rId180" w:history="1">
        <w:r>
          <w:rPr>
            <w:rFonts w:ascii="Calibri" w:hAnsi="Calibri" w:cs="Calibri"/>
            <w:color w:val="0000FF"/>
          </w:rPr>
          <w:t>пункте 1</w:t>
        </w:r>
      </w:hyperlink>
      <w:r>
        <w:rPr>
          <w:rFonts w:ascii="Calibri" w:hAnsi="Calibri" w:cs="Calibri"/>
        </w:rP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иных документов для оценки соответствия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в области стандартизации, включенные в перечень, указанный в </w:t>
      </w:r>
      <w:hyperlink r:id="rId181" w:history="1">
        <w:r>
          <w:rPr>
            <w:rFonts w:ascii="Calibri" w:hAnsi="Calibri" w:cs="Calibri"/>
            <w:color w:val="0000FF"/>
          </w:rPr>
          <w:t>пункте 1</w:t>
        </w:r>
      </w:hyperlink>
      <w:r>
        <w:rPr>
          <w:rFonts w:ascii="Calibri" w:hAnsi="Calibri" w:cs="Calibri"/>
        </w:rPr>
        <w:t xml:space="preserve"> настоящей статьи, подлежат ревизии и в необходимых случаях пересмотру и (или) актуализации не реже чем один раз в пять лет.</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Стандарты организаций</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r:id="rId182" w:history="1">
        <w:r>
          <w:rPr>
            <w:rFonts w:ascii="Calibri" w:hAnsi="Calibri" w:cs="Calibri"/>
            <w:color w:val="0000FF"/>
          </w:rPr>
          <w:t>статье 11</w:t>
        </w:r>
      </w:hyperlink>
      <w:r>
        <w:rPr>
          <w:rFonts w:ascii="Calibri" w:hAnsi="Calibri" w:cs="Calibri"/>
        </w:rP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r:id="rId183"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4" w:history="1">
        <w:r>
          <w:rPr>
            <w:rFonts w:ascii="Calibri" w:hAnsi="Calibri" w:cs="Calibri"/>
            <w:color w:val="0000FF"/>
          </w:rPr>
          <w:t>закон</w:t>
        </w:r>
      </w:hyperlink>
      <w:r>
        <w:rPr>
          <w:rFonts w:ascii="Calibri" w:hAnsi="Calibri" w:cs="Calibri"/>
        </w:rPr>
        <w:t xml:space="preserve"> от 01.05.2007 N 65-ФЗ.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4. ПОДТВЕРЖДЕНИЕ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18. Цели подтверждения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осуществляется в целях: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содействия приобретателям в компетентном выборе продукции, работ, услуг;</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повышения конкурентоспособности продукции, работ, услуг на российском и международном рынках;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Принципы подтверждения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осуществляется на основе принципов: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информации о порядке осуществления подтверждения соответствия заинтересованным лицам;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уменьшения сроков осуществления обязательного подтверждения соответствия и затрат заявителя;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подмены обязательного подтверждения соответствия добровольной сертификацией.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Формы подтверждения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на территории Российской Федерации может носить добровольный или обязательный характер.</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осуществляется в форме добровольной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осуществляется в формах: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принятия декларации о соответствии (далее - декларирование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применения форм обязательного подтверждения соответствия устанавливается настоящим Федеральным законом.</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Добровольное подтверждение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сводам правил, системам добровольной сертификации, условиям договоров.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подтверждение соответствия объектов добровольного подтверждения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выдает сертификаты соответствия на объекты, прошедшие добровольную сертификацию;</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приостанавливает или прекращает действие выданных им сертификатов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Система добровольной сертификации может быть зарегистрирована федеральным </w:t>
      </w:r>
      <w:hyperlink r:id="rId188" w:history="1">
        <w:r>
          <w:rPr>
            <w:rFonts w:ascii="Calibri" w:hAnsi="Calibri" w:cs="Calibri"/>
            <w:color w:val="0000FF"/>
          </w:rPr>
          <w:t>органом</w:t>
        </w:r>
      </w:hyperlink>
      <w:r>
        <w:rPr>
          <w:rFonts w:ascii="Calibri" w:hAnsi="Calibri" w:cs="Calibri"/>
        </w:rPr>
        <w:t xml:space="preserve"> исполнительной власти по техническому регулированию.</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содержанию и форме документов, представляемых на регистрацию системы добровольной сертификации, см. в </w:t>
      </w:r>
      <w:hyperlink r:id="rId189" w:history="1">
        <w:r>
          <w:rPr>
            <w:rFonts w:ascii="Calibri" w:hAnsi="Calibri" w:cs="Calibri"/>
            <w:color w:val="0000FF"/>
          </w:rPr>
          <w:t>Приказе</w:t>
        </w:r>
      </w:hyperlink>
      <w:r>
        <w:rPr>
          <w:rFonts w:ascii="Calibri" w:hAnsi="Calibri" w:cs="Calibri"/>
        </w:rPr>
        <w:t xml:space="preserve"> Ростехрегулирования от 25.02.2005 N 27-ст.</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юридического лица и (или) индивидуального предпринимателя;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функционирования системы добровольной сертификации, которыми предусмотрены положения </w:t>
      </w:r>
      <w:hyperlink r:id="rId190" w:history="1">
        <w:r>
          <w:rPr>
            <w:rFonts w:ascii="Calibri" w:hAnsi="Calibri" w:cs="Calibri"/>
            <w:color w:val="0000FF"/>
          </w:rPr>
          <w:t>пункта 2</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оплате регистрации системы добровольной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1" w:history="1">
        <w:r>
          <w:rPr>
            <w:rFonts w:ascii="Calibri" w:hAnsi="Calibri" w:cs="Calibri"/>
            <w:color w:val="0000FF"/>
          </w:rPr>
          <w:t>Порядок</w:t>
        </w:r>
      </w:hyperlink>
      <w:r>
        <w:rPr>
          <w:rFonts w:ascii="Calibri" w:hAnsi="Calibri" w:cs="Calibri"/>
        </w:rPr>
        <w:t xml:space="preserve"> регистрации системы добровольной сертификации и размер </w:t>
      </w:r>
      <w:hyperlink r:id="rId192" w:history="1">
        <w:r>
          <w:rPr>
            <w:rFonts w:ascii="Calibri" w:hAnsi="Calibri" w:cs="Calibri"/>
            <w:color w:val="0000FF"/>
          </w:rPr>
          <w:t>платы</w:t>
        </w:r>
      </w:hyperlink>
      <w:r>
        <w:rPr>
          <w:rFonts w:ascii="Calibri" w:hAnsi="Calibri" w:cs="Calibri"/>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r:id="rId193" w:history="1">
        <w:r>
          <w:rPr>
            <w:rFonts w:ascii="Calibri" w:hAnsi="Calibri" w:cs="Calibri"/>
            <w:color w:val="0000FF"/>
          </w:rPr>
          <w:t>пунктом 3</w:t>
        </w:r>
      </w:hyperlink>
      <w:r>
        <w:rPr>
          <w:rFonts w:ascii="Calibri" w:hAnsi="Calibri" w:cs="Calibri"/>
        </w:rPr>
        <w:t xml:space="preserve">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w:t>
      </w:r>
      <w:r>
        <w:rPr>
          <w:rFonts w:ascii="Calibri" w:hAnsi="Calibri" w:cs="Calibri"/>
        </w:rPr>
        <w:lastRenderedPageBreak/>
        <w:t>направляется заявителю в течение трех дней со дня принятия решения об отказе в регистрации этой системы с указанием оснований для отказа.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Отказ в регистрации системы добровольной сертификации может быть обжалован в судебном порядке.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4" w:history="1">
        <w:r>
          <w:rPr>
            <w:rFonts w:ascii="Calibri" w:hAnsi="Calibri" w:cs="Calibri"/>
            <w:color w:val="0000FF"/>
          </w:rPr>
          <w:t>Федеральный орган</w:t>
        </w:r>
      </w:hyperlink>
      <w:r>
        <w:rPr>
          <w:rFonts w:ascii="Calibri" w:hAnsi="Calibri" w:cs="Calibri"/>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r:id="rId195" w:history="1">
        <w:r>
          <w:rPr>
            <w:rFonts w:ascii="Calibri" w:hAnsi="Calibri" w:cs="Calibri"/>
            <w:color w:val="0000FF"/>
          </w:rPr>
          <w:t>2</w:t>
        </w:r>
      </w:hyperlink>
      <w:r>
        <w:rPr>
          <w:rFonts w:ascii="Calibri" w:hAnsi="Calibri" w:cs="Calibri"/>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994D34" w:rsidRDefault="00994D34">
      <w:pPr>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Порядок</w:t>
        </w:r>
      </w:hyperlink>
      <w:r>
        <w:rPr>
          <w:rFonts w:ascii="Calibri" w:hAnsi="Calibri" w:cs="Calibri"/>
        </w:rPr>
        <w:t xml:space="preserve"> ведения единого реестра зарегистрированных систем добровольной сертификации и </w:t>
      </w:r>
      <w:hyperlink r:id="rId197" w:history="1">
        <w:r>
          <w:rPr>
            <w:rFonts w:ascii="Calibri" w:hAnsi="Calibri" w:cs="Calibri"/>
            <w:color w:val="0000FF"/>
          </w:rPr>
          <w:t>порядок</w:t>
        </w:r>
      </w:hyperlink>
      <w:r>
        <w:rPr>
          <w:rFonts w:ascii="Calibri" w:hAnsi="Calibri" w:cs="Calibri"/>
        </w:rPr>
        <w:t xml:space="preserve">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Знаки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Обязательное подтверждение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w:t>
      </w:r>
      <w:hyperlink r:id="rId198" w:history="1">
        <w:r>
          <w:rPr>
            <w:rFonts w:ascii="Calibri" w:hAnsi="Calibri" w:cs="Calibri"/>
            <w:color w:val="0000FF"/>
          </w:rPr>
          <w:t>срока годности</w:t>
        </w:r>
      </w:hyperlink>
      <w:r>
        <w:rPr>
          <w:rFonts w:ascii="Calibri" w:hAnsi="Calibri" w:cs="Calibri"/>
        </w:rPr>
        <w:t xml:space="preserve"> или </w:t>
      </w:r>
      <w:hyperlink r:id="rId199" w:history="1">
        <w:r>
          <w:rPr>
            <w:rFonts w:ascii="Calibri" w:hAnsi="Calibri" w:cs="Calibri"/>
            <w:color w:val="0000FF"/>
          </w:rPr>
          <w:t>срока службы</w:t>
        </w:r>
      </w:hyperlink>
      <w:r>
        <w:rPr>
          <w:rFonts w:ascii="Calibri" w:hAnsi="Calibri" w:cs="Calibri"/>
        </w:rPr>
        <w:t xml:space="preserve"> продукции, установленных в соответствии с законодательством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0" w:history="1">
        <w:r>
          <w:rPr>
            <w:rFonts w:ascii="Calibri" w:hAnsi="Calibri" w:cs="Calibri"/>
            <w:color w:val="0000FF"/>
          </w:rPr>
          <w:t>закона</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1"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Декларирование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w:t>
      </w:r>
      <w:hyperlink r:id="rId202" w:history="1">
        <w:r>
          <w:rPr>
            <w:rFonts w:ascii="Calibri" w:hAnsi="Calibri" w:cs="Calibri"/>
            <w:color w:val="0000FF"/>
          </w:rPr>
          <w:t>Едином перечне</w:t>
        </w:r>
      </w:hyperlink>
      <w:r>
        <w:rPr>
          <w:rFonts w:ascii="Calibri" w:hAnsi="Calibri" w:cs="Calibri"/>
        </w:rPr>
        <w:t xml:space="preserve"> продукции, подтверждение соответствия которой осуществляется в форме принятия декларации о соответствии, см. Постановление Правительства РФ от 01.12.2009 N 982.</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принятия декларации о соответствии см. </w:t>
      </w:r>
      <w:hyperlink r:id="rId203" w:history="1">
        <w:r>
          <w:rPr>
            <w:rFonts w:ascii="Calibri" w:hAnsi="Calibri" w:cs="Calibri"/>
            <w:color w:val="0000FF"/>
          </w:rPr>
          <w:t>Постановление</w:t>
        </w:r>
      </w:hyperlink>
      <w:r>
        <w:rPr>
          <w:rFonts w:ascii="Calibri" w:hAnsi="Calibri" w:cs="Calibri"/>
        </w:rPr>
        <w:t xml:space="preserve"> Правительства РФ от 07.07.1999 N 766.</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Декларирование соответствия осуществляется по одной из следующих схем: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декларации о соответствии на основании собственных доказательств;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декларировании соответствия заявителем может быть зарегистрированные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Круг заявителей устанавливается соответствующим техническим регламентом.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r:id="rId205" w:history="1">
        <w:r>
          <w:rPr>
            <w:rFonts w:ascii="Calibri" w:hAnsi="Calibri" w:cs="Calibri"/>
            <w:color w:val="0000FF"/>
          </w:rPr>
          <w:t>пунктом 2</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Сертификат системы качества может использоваться в составе доказательств при принятии декларации о соответствии любой продукции, за исключением случая, если для такой продукции техническими регламентами предусмотрена иная форма подтверждения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5. Декларация о соответствии оформляется на русском языке и должна содержать: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заявителя;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изготовителя;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объекте подтверждения соответствия, позволяющую идентифицировать этот объект;</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на соответствие требованиям которого подтверждается продукция;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схему декларирования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соответствующими техническими регламентами сведения.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 определяется техническим регламентом.</w:t>
      </w:r>
    </w:p>
    <w:p w:rsidR="00994D34" w:rsidRDefault="00994D34">
      <w:pPr>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Форма</w:t>
        </w:r>
      </w:hyperlink>
      <w:r>
        <w:rPr>
          <w:rFonts w:ascii="Calibri" w:hAnsi="Calibri" w:cs="Calibri"/>
        </w:rPr>
        <w:t xml:space="preserve"> декларации о соответствии утверждается федеральным органом исполнительной власти по техническому регулированию.</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Оформленная заявителем в соответствии с </w:t>
      </w:r>
      <w:hyperlink r:id="rId207" w:history="1">
        <w:r>
          <w:rPr>
            <w:rFonts w:ascii="Calibri" w:hAnsi="Calibri" w:cs="Calibri"/>
            <w:color w:val="0000FF"/>
          </w:rPr>
          <w:t>пунктом 5</w:t>
        </w:r>
      </w:hyperlink>
      <w:r>
        <w:rPr>
          <w:rFonts w:ascii="Calibri" w:hAnsi="Calibri" w:cs="Calibri"/>
        </w:rPr>
        <w:t xml:space="preserve"> настоящей статьи декларация о соответствии подлежит </w:t>
      </w:r>
      <w:hyperlink r:id="rId208" w:history="1">
        <w:r>
          <w:rPr>
            <w:rFonts w:ascii="Calibri" w:hAnsi="Calibri" w:cs="Calibri"/>
            <w:color w:val="0000FF"/>
          </w:rPr>
          <w:t>регистрации</w:t>
        </w:r>
      </w:hyperlink>
      <w:r>
        <w:rPr>
          <w:rFonts w:ascii="Calibri" w:hAnsi="Calibri" w:cs="Calibri"/>
        </w:rPr>
        <w:t xml:space="preserve"> в едином реестре деклараций о соответствии в течение трех дней.</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05.06.2008 N 438 (ред. от 10.03.2009) Министерство промышленности и торговли РФ </w:t>
      </w:r>
      <w:hyperlink r:id="rId210" w:history="1">
        <w:r>
          <w:rPr>
            <w:rFonts w:ascii="Calibri" w:hAnsi="Calibri" w:cs="Calibri"/>
            <w:color w:val="0000FF"/>
          </w:rPr>
          <w:t>определяет</w:t>
        </w:r>
      </w:hyperlink>
      <w:r>
        <w:rPr>
          <w:rFonts w:ascii="Calibri" w:hAnsi="Calibri" w:cs="Calibri"/>
        </w:rPr>
        <w:t xml:space="preserve"> порядок формирования и ведения единого реестра деклараций о соответствии, предоставления содержащихся в указанном реестре сведений, а также </w:t>
      </w:r>
      <w:hyperlink r:id="rId211" w:history="1">
        <w:r>
          <w:rPr>
            <w:rFonts w:ascii="Calibri" w:hAnsi="Calibri" w:cs="Calibri"/>
            <w:color w:val="0000FF"/>
          </w:rPr>
          <w:t>определяет</w:t>
        </w:r>
      </w:hyperlink>
      <w:r>
        <w:rPr>
          <w:rFonts w:ascii="Calibri" w:hAnsi="Calibri" w:cs="Calibri"/>
        </w:rPr>
        <w:t xml:space="preserve"> порядок регистрации деклараций о соответствии.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25.12.2008 N 1028 утверждено </w:t>
      </w:r>
      <w:hyperlink r:id="rId212" w:history="1">
        <w:r>
          <w:rPr>
            <w:rFonts w:ascii="Calibri" w:hAnsi="Calibri" w:cs="Calibri"/>
            <w:color w:val="0000FF"/>
          </w:rPr>
          <w:t>Положение</w:t>
        </w:r>
      </w:hyperlink>
      <w:r>
        <w:rPr>
          <w:rFonts w:ascii="Calibri" w:hAnsi="Calibri" w:cs="Calibri"/>
        </w:rPr>
        <w:t xml:space="preserve"> о формировании и ведении единого реестра деклараций о соответствии, регистрации деклараций о соответствии, предоставлении содержащихся в указанном реестре сведений и об оплате за предоставление таких сведений.</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Порядок</w:t>
        </w:r>
      </w:hyperlink>
      <w:r>
        <w:rPr>
          <w:rFonts w:ascii="Calibri" w:hAnsi="Calibri" w:cs="Calibri"/>
        </w:rPr>
        <w:t xml:space="preserve"> формирования и ведения единого реестра деклараций о соответствии, порядок регистрации деклараций о соответствии, предоставления содержащихся в указанном реестре сведений определяются уполномоченным Правительством Российской Федерации федеральным органом исполнительной власти.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23.07.2008 N 160-ФЗ)</w:t>
      </w:r>
    </w:p>
    <w:p w:rsidR="00994D34" w:rsidRDefault="00994D34">
      <w:pPr>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Порядок</w:t>
        </w:r>
      </w:hyperlink>
      <w:r>
        <w:rPr>
          <w:rFonts w:ascii="Calibri" w:hAnsi="Calibri" w:cs="Calibri"/>
        </w:rPr>
        <w:t xml:space="preserve"> оплаты за предоставление сведений из единого реестра деклараций о соответствии определяется Правительством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23.07.2008 N 160-ФЗ)</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уполномоченным Правительством Российской Федерации федеральным органом исполнительной власти.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218" w:history="1">
        <w:r>
          <w:rPr>
            <w:rFonts w:ascii="Calibri" w:hAnsi="Calibri" w:cs="Calibri"/>
            <w:color w:val="0000FF"/>
          </w:rPr>
          <w:t>N 65-ФЗ</w:t>
        </w:r>
      </w:hyperlink>
      <w:r>
        <w:rPr>
          <w:rFonts w:ascii="Calibri" w:hAnsi="Calibri" w:cs="Calibri"/>
        </w:rPr>
        <w:t xml:space="preserve">, от 23.07.2008 </w:t>
      </w:r>
      <w:hyperlink r:id="rId219" w:history="1">
        <w:r>
          <w:rPr>
            <w:rFonts w:ascii="Calibri" w:hAnsi="Calibri" w:cs="Calibri"/>
            <w:color w:val="0000FF"/>
          </w:rPr>
          <w:t>N 160-ФЗ</w:t>
        </w:r>
      </w:hyperlink>
      <w:r>
        <w:rPr>
          <w:rFonts w:ascii="Calibri" w:hAnsi="Calibri" w:cs="Calibri"/>
        </w:rPr>
        <w:t>)</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Обязательная сертификация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220" w:history="1">
        <w:r>
          <w:rPr>
            <w:rFonts w:ascii="Calibri" w:hAnsi="Calibri" w:cs="Calibri"/>
            <w:color w:val="0000FF"/>
          </w:rPr>
          <w:t>Едином перечне</w:t>
        </w:r>
      </w:hyperlink>
      <w:r>
        <w:rPr>
          <w:rFonts w:ascii="Calibri" w:hAnsi="Calibri" w:cs="Calibri"/>
        </w:rPr>
        <w:t xml:space="preserve"> продукции, подлежащей обязательной сертификации, см. Постановление Правительства РФ от 01.12.2009 N 982.</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включает в себя: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заявителя;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изготовителя продукции, прошедшей сертификацию;</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органа по сертификации, выдавшего сертификат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объекте сертификации, позволяющую идентифицировать этот объект;</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на соответствие требованиям которого проводилась сертификация;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проведенных исследованиях (испытаниях) и измерениях;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сертификата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сертификата соответствия определяется соответствующим техническим регламентом.</w:t>
      </w:r>
    </w:p>
    <w:p w:rsidR="00994D34" w:rsidRDefault="00994D34">
      <w:pPr>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Форма</w:t>
        </w:r>
      </w:hyperlink>
      <w:r>
        <w:rPr>
          <w:rFonts w:ascii="Calibri" w:hAnsi="Calibri" w:cs="Calibri"/>
        </w:rPr>
        <w:t xml:space="preserve"> сертификата соответствия утверждается федеральным органом исполнительной власти по техническому регулированию.</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Организация обязательной сертификации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осуществляется органом по сертификации, аккредитованным в </w:t>
      </w:r>
      <w:hyperlink r:id="rId2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Орган по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привлекает на договорной основе для проведения исследований (испытаний) и измерений испытательные лаборатории (центры), аккредитованные в </w:t>
      </w:r>
      <w:hyperlink r:id="rId2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(далее - аккредитованные испытательные лаборатории (центры));</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ведет реестр выданных им сертификатов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w:t>
      </w:r>
      <w:hyperlink r:id="rId224" w:history="1">
        <w:r>
          <w:rPr>
            <w:rFonts w:ascii="Calibri" w:hAnsi="Calibri" w:cs="Calibri"/>
            <w:color w:val="0000FF"/>
          </w:rPr>
          <w:t>формирование и ведение</w:t>
        </w:r>
      </w:hyperlink>
      <w:r>
        <w:rPr>
          <w:rFonts w:ascii="Calibri" w:hAnsi="Calibri" w:cs="Calibri"/>
        </w:rPr>
        <w:t xml:space="preserve"> единого реестра сертификатов соответствия, и органы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предоставление заявителям информации о порядке проведения обязательной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стоимость работ по сертификации, выполняемых в соответствии с договором с заявителем;</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7"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8" w:history="1">
        <w:r>
          <w:rPr>
            <w:rFonts w:ascii="Calibri" w:hAnsi="Calibri" w:cs="Calibri"/>
            <w:color w:val="0000FF"/>
          </w:rPr>
          <w:t>Порядок</w:t>
        </w:r>
      </w:hyperlink>
      <w:r>
        <w:rPr>
          <w:rFonts w:ascii="Calibri" w:hAnsi="Calibri" w:cs="Calibri"/>
        </w:rPr>
        <w:t xml:space="preserve"> формирования и ведения единого реестра сертификатов соответствия, </w:t>
      </w:r>
      <w:hyperlink r:id="rId229" w:history="1">
        <w:r>
          <w:rPr>
            <w:rFonts w:ascii="Calibri" w:hAnsi="Calibri" w:cs="Calibri"/>
            <w:color w:val="0000FF"/>
          </w:rPr>
          <w:t>порядок</w:t>
        </w:r>
      </w:hyperlink>
      <w:r>
        <w:rPr>
          <w:rFonts w:ascii="Calibri" w:hAnsi="Calibri" w:cs="Calibri"/>
        </w:rPr>
        <w:t xml:space="preserve"> предоставления содержащихся в указанном реестре сведений и </w:t>
      </w:r>
      <w:hyperlink r:id="rId230" w:history="1">
        <w:r>
          <w:rPr>
            <w:rFonts w:ascii="Calibri" w:hAnsi="Calibri" w:cs="Calibri"/>
            <w:color w:val="0000FF"/>
          </w:rPr>
          <w:t>оплаты</w:t>
        </w:r>
      </w:hyperlink>
      <w:r>
        <w:rPr>
          <w:rFonts w:ascii="Calibri" w:hAnsi="Calibri" w:cs="Calibri"/>
        </w:rPr>
        <w:t xml:space="preserve"> за их предоставление, а также федеральный </w:t>
      </w:r>
      <w:hyperlink r:id="rId231" w:history="1">
        <w:r>
          <w:rPr>
            <w:rFonts w:ascii="Calibri" w:hAnsi="Calibri" w:cs="Calibri"/>
            <w:color w:val="0000FF"/>
          </w:rPr>
          <w:t>орган</w:t>
        </w:r>
      </w:hyperlink>
      <w:r>
        <w:rPr>
          <w:rFonts w:ascii="Calibri" w:hAnsi="Calibri" w:cs="Calibri"/>
        </w:rPr>
        <w:t xml:space="preserve"> исполнительной власти, организующий формирование и ведение указанного реестра, определяется Правительством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2"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w:t>
      </w:r>
      <w:r>
        <w:rPr>
          <w:rFonts w:ascii="Calibri" w:hAnsi="Calibri" w:cs="Calibri"/>
        </w:rPr>
        <w:lastRenderedPageBreak/>
        <w:t>Аккредитованная испытательная лаборатория (центр) обязана обеспечить достоверность результатов исследований (испытаний) и измерений.</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Знак обращения на рынке</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r:id="rId233" w:history="1">
        <w:r>
          <w:rPr>
            <w:rFonts w:ascii="Calibri" w:hAnsi="Calibri" w:cs="Calibri"/>
            <w:color w:val="0000FF"/>
          </w:rPr>
          <w:t>знаком обращения на рынке</w:t>
        </w:r>
      </w:hyperlink>
      <w:r>
        <w:rPr>
          <w:rFonts w:ascii="Calibri" w:hAnsi="Calibri" w:cs="Calibri"/>
        </w:rP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Права и обязанности заявителя в области обязательного подтверждения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Заявитель вправе: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Заявитель обязан:</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продукции требованиям технических регламентов;</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Минпромторга РФ от 19.03.2009 N 151 утверждена </w:t>
      </w:r>
      <w:hyperlink r:id="rId235" w:history="1">
        <w:r>
          <w:rPr>
            <w:rFonts w:ascii="Calibri" w:hAnsi="Calibri" w:cs="Calibri"/>
            <w:color w:val="0000FF"/>
          </w:rPr>
          <w:t>форма</w:t>
        </w:r>
      </w:hyperlink>
      <w:r>
        <w:rPr>
          <w:rFonts w:ascii="Calibri" w:hAnsi="Calibri" w:cs="Calibri"/>
        </w:rPr>
        <w:t xml:space="preserve"> заявления о регистрации декларации о соответствии продукции требованиям технических регламентов.</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Минпромторга РФ от 19.03.2009 N 151 утверждена </w:t>
      </w:r>
      <w:hyperlink r:id="rId236" w:history="1">
        <w:r>
          <w:rPr>
            <w:rFonts w:ascii="Calibri" w:hAnsi="Calibri" w:cs="Calibri"/>
            <w:color w:val="0000FF"/>
          </w:rPr>
          <w:t>форма</w:t>
        </w:r>
      </w:hyperlink>
      <w:r>
        <w:rPr>
          <w:rFonts w:ascii="Calibri" w:hAnsi="Calibri" w:cs="Calibri"/>
        </w:rPr>
        <w:t xml:space="preserve"> уведомления о прекращении действия декларации о соответствии продукции требованиям технических регламентов по решению заявителя.</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Условия ввоза на территорию Российской Федерации продукции, подлежащей обязательному подтверждению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помещения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r:id="rId237" w:history="1">
        <w:r>
          <w:rPr>
            <w:rFonts w:ascii="Calibri" w:hAnsi="Calibri" w:cs="Calibri"/>
            <w:color w:val="0000FF"/>
          </w:rPr>
          <w:t>статьей 30</w:t>
        </w:r>
      </w:hyperlink>
      <w:r>
        <w:rPr>
          <w:rFonts w:ascii="Calibri" w:hAnsi="Calibri" w:cs="Calibri"/>
        </w:rPr>
        <w:t xml:space="preserve"> настоящего Федерального закона. Представление указанных документов не требуется в случае помещения продукции под таможенный режим отказа в пользу государства.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таможенного оформления продукции Правительство Российской Федерации утверждает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r:id="rId238" w:history="1">
        <w:r>
          <w:rPr>
            <w:rFonts w:ascii="Calibri" w:hAnsi="Calibri" w:cs="Calibri"/>
            <w:color w:val="0000FF"/>
          </w:rPr>
          <w:t>абзаца первого</w:t>
        </w:r>
      </w:hyperlink>
      <w:r>
        <w:rPr>
          <w:rFonts w:ascii="Calibri" w:hAnsi="Calibri" w:cs="Calibri"/>
        </w:rPr>
        <w:t xml:space="preserve"> настоящего пункта, с указанием кодов Товарной номенклатуры внешнеэкономической деятельности.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18.07.2009 N 189-ФЗ)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оформления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0"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Продукция, определяемая в соответствии с положениями абзаца второго </w:t>
      </w:r>
      <w:hyperlink r:id="rId241" w:history="1">
        <w:r>
          <w:rPr>
            <w:rFonts w:ascii="Calibri" w:hAnsi="Calibri" w:cs="Calibri"/>
            <w:color w:val="0000FF"/>
          </w:rPr>
          <w:t>пункта 1</w:t>
        </w:r>
      </w:hyperlink>
      <w:r>
        <w:rPr>
          <w:rFonts w:ascii="Calibri" w:hAnsi="Calibri" w:cs="Calibri"/>
        </w:rPr>
        <w:t xml:space="preserve">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r:id="rId242" w:history="1">
        <w:r>
          <w:rPr>
            <w:rFonts w:ascii="Calibri" w:hAnsi="Calibri" w:cs="Calibri"/>
            <w:color w:val="0000FF"/>
          </w:rPr>
          <w:t>пункта 1</w:t>
        </w:r>
      </w:hyperlink>
      <w:r>
        <w:rPr>
          <w:rFonts w:ascii="Calibri" w:hAnsi="Calibri" w:cs="Calibri"/>
        </w:rPr>
        <w:t xml:space="preserve"> настоящей статьи документов о соответствии.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Порядок</w:t>
        </w:r>
      </w:hyperlink>
      <w:r>
        <w:rPr>
          <w:rFonts w:ascii="Calibri" w:hAnsi="Calibri" w:cs="Calibri"/>
        </w:rPr>
        <w:t xml:space="preserve">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w:t>
      </w:r>
      <w:hyperlink r:id="rId244" w:history="1">
        <w:r>
          <w:rPr>
            <w:rFonts w:ascii="Calibri" w:hAnsi="Calibri" w:cs="Calibri"/>
            <w:color w:val="0000FF"/>
          </w:rPr>
          <w:t>пункта 1</w:t>
        </w:r>
      </w:hyperlink>
      <w:r>
        <w:rPr>
          <w:rFonts w:ascii="Calibri" w:hAnsi="Calibri" w:cs="Calibri"/>
        </w:rPr>
        <w:t xml:space="preserve"> настоящей статьи и с учетом положений </w:t>
      </w:r>
      <w:hyperlink r:id="rId245" w:history="1">
        <w:r>
          <w:rPr>
            <w:rFonts w:ascii="Calibri" w:hAnsi="Calibri" w:cs="Calibri"/>
            <w:color w:val="0000FF"/>
          </w:rPr>
          <w:t>пункта 2</w:t>
        </w:r>
      </w:hyperlink>
      <w:r>
        <w:rPr>
          <w:rFonts w:ascii="Calibri" w:hAnsi="Calibri" w:cs="Calibri"/>
        </w:rPr>
        <w:t xml:space="preserve"> настоящей статьи, утверждается Правительством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Признание результатов подтверждения соответствия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46" w:history="1">
        <w:r>
          <w:rPr>
            <w:rFonts w:ascii="Calibri" w:hAnsi="Calibri" w:cs="Calibri"/>
            <w:color w:val="0000FF"/>
          </w:rPr>
          <w:t>договорами</w:t>
        </w:r>
      </w:hyperlink>
      <w:r>
        <w:rPr>
          <w:rFonts w:ascii="Calibri" w:hAnsi="Calibri" w:cs="Calibri"/>
        </w:rPr>
        <w:t xml:space="preserve">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5. АККРЕДИТАЦИЯ ОРГАНОВ ПО СЕРТИФИКАЦИИ</w:t>
      </w:r>
    </w:p>
    <w:p w:rsidR="00994D34" w:rsidRDefault="00994D34">
      <w:pPr>
        <w:pStyle w:val="ConsPlusTitle"/>
        <w:widowControl/>
        <w:jc w:val="center"/>
      </w:pPr>
      <w:r>
        <w:lastRenderedPageBreak/>
        <w:t>И ИСПЫТАТЕЛЬНЫХ ЛАБОРАТОРИЙ (ЦЕНТРОВ)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Аккредитация органов по сертификации и испытательных лабораторий (центров)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Аккредитация органов по сертификации и испытательных лабораторий (центров) осуществляется в целях: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компетентности органов по сертификации и испытательных лабораторий (центров), выполняющих работы по подтверждению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доверия изготовителей, продавцов и приобретателей к деятельности органов по сертификации и аккредитованных испытательных лабораторий (центров);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признания результатов деятельности органов по сертификации и аккредитованных испытательных лабораторий (центров).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открытости и доступности правил аккредитации;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компетентности и независимости органов, осуществляющих аккредитацию;</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равных условий лицам, претендующим на получение аккредитации;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полномочий на аккредитацию и подтверждение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установления пределов действия документов об аккредитации на отдельных территориях.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 критерии аккредитации органов по сертификации и испытательных лабораторий (центров), выполняющих работы по подтверждению соответствия, определяются Правительством Российской Федерации на основании национальных стандартов, принятых с учетом международных норм. Правительство Российской Федерации определяет органы по аккредитации.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7"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6. ГОСУДАРСТВЕННЫЙ КОНТРОЛЬ (НАДЗОР)</w:t>
      </w:r>
    </w:p>
    <w:p w:rsidR="00994D34" w:rsidRDefault="00994D34">
      <w:pPr>
        <w:pStyle w:val="ConsPlusTitle"/>
        <w:widowControl/>
        <w:jc w:val="center"/>
      </w:pPr>
      <w:r>
        <w:t>ЗА СОБЛЮДЕНИЕМ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Органы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hyperlink r:id="rId248" w:history="1">
        <w:r>
          <w:rPr>
            <w:rFonts w:ascii="Calibri" w:hAnsi="Calibri" w:cs="Calibri"/>
            <w:color w:val="0000FF"/>
          </w:rPr>
          <w:t>Постановлением</w:t>
        </w:r>
      </w:hyperlink>
      <w:r>
        <w:rPr>
          <w:rFonts w:ascii="Calibri" w:hAnsi="Calibri" w:cs="Calibri"/>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33. Объекты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требований технических регламентов осуществляется в отношении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r:id="rId251"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Полномочия органов государственного контроля (надзора)</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осуществления государственного контроля см. также </w:t>
      </w:r>
      <w:hyperlink r:id="rId252" w:history="1">
        <w:r>
          <w:rPr>
            <w:rFonts w:ascii="Calibri" w:hAnsi="Calibri" w:cs="Calibri"/>
            <w:color w:val="0000FF"/>
          </w:rPr>
          <w:t>Постановление</w:t>
        </w:r>
      </w:hyperlink>
      <w:r>
        <w:rPr>
          <w:rFonts w:ascii="Calibri" w:hAnsi="Calibri" w:cs="Calibri"/>
        </w:rPr>
        <w:t xml:space="preserve"> Госстандарта РФ от 01.09.2003 N 99, </w:t>
      </w:r>
      <w:hyperlink r:id="rId253" w:history="1">
        <w:r>
          <w:rPr>
            <w:rFonts w:ascii="Calibri" w:hAnsi="Calibri" w:cs="Calibri"/>
            <w:color w:val="0000FF"/>
          </w:rPr>
          <w:t>Постановление</w:t>
        </w:r>
      </w:hyperlink>
      <w:r>
        <w:rPr>
          <w:rFonts w:ascii="Calibri" w:hAnsi="Calibri" w:cs="Calibri"/>
        </w:rPr>
        <w:t xml:space="preserve"> Правительства РФ от 06.04.2011 N 246 и </w:t>
      </w:r>
      <w:hyperlink r:id="rId254" w:history="1">
        <w:r>
          <w:rPr>
            <w:rFonts w:ascii="Calibri" w:hAnsi="Calibri" w:cs="Calibri"/>
            <w:color w:val="0000FF"/>
          </w:rPr>
          <w:t>Постановление</w:t>
        </w:r>
      </w:hyperlink>
      <w:r>
        <w:rPr>
          <w:rFonts w:ascii="Calibri" w:hAnsi="Calibri" w:cs="Calibri"/>
        </w:rPr>
        <w:t xml:space="preserve"> Правительства РФ от 21.12.2000 N 987.</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мероприятия по государственному контролю (надзору) за соблюдением требований технических регламентов в порядке, установленном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выдавать предписания об устранении нарушений требований технических регламентов в срок, установленный с учетом характера нарушения;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6" w:history="1">
        <w:r>
          <w:rPr>
            <w:rFonts w:ascii="Calibri" w:hAnsi="Calibri" w:cs="Calibri"/>
            <w:color w:val="0000FF"/>
          </w:rPr>
          <w:t>закон</w:t>
        </w:r>
      </w:hyperlink>
      <w:r>
        <w:rPr>
          <w:rFonts w:ascii="Calibri" w:hAnsi="Calibri" w:cs="Calibri"/>
        </w:rPr>
        <w:t xml:space="preserve"> от 09.05.2005 N 45-ФЗ;</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Минпромторга РФ от 12.08.2009 N 741 утверждена </w:t>
      </w:r>
      <w:hyperlink r:id="rId257" w:history="1">
        <w:r>
          <w:rPr>
            <w:rFonts w:ascii="Calibri" w:hAnsi="Calibri" w:cs="Calibri"/>
            <w:color w:val="0000FF"/>
          </w:rPr>
          <w:t>форма</w:t>
        </w:r>
      </w:hyperlink>
      <w:r>
        <w:rPr>
          <w:rFonts w:ascii="Calibri" w:hAnsi="Calibri" w:cs="Calibri"/>
        </w:rPr>
        <w:t xml:space="preserve"> уведомления о приостановлении или прекращении действия декларации о соответствии продукции требованиям технических регламентов органом государственного контроля (надзора).</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иные предусмотренные законодательством Российской Федерации меры в целях недопущения причинения вреда.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обязаны:</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w:t>
      </w:r>
      <w:r>
        <w:rPr>
          <w:rFonts w:ascii="Calibri" w:hAnsi="Calibri" w:cs="Calibri"/>
        </w:rPr>
        <w:lastRenderedPageBreak/>
        <w:t>Российской Федерации о техническом регулировании, информировать о существующих технических регламентах;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коммерческую тайну и </w:t>
      </w:r>
      <w:hyperlink r:id="rId260" w:history="1">
        <w:r>
          <w:rPr>
            <w:rFonts w:ascii="Calibri" w:hAnsi="Calibri" w:cs="Calibri"/>
            <w:color w:val="0000FF"/>
          </w:rPr>
          <w:t>иную</w:t>
        </w:r>
      </w:hyperlink>
      <w:r>
        <w:rPr>
          <w:rFonts w:ascii="Calibri" w:hAnsi="Calibri" w:cs="Calibri"/>
        </w:rPr>
        <w:t xml:space="preserve"> охраняемую законом тайну;</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информацию о несоответствии продукции требованиям технических регламентов в соответствии с положениями </w:t>
      </w:r>
      <w:hyperlink r:id="rId262" w:history="1">
        <w:r>
          <w:rPr>
            <w:rFonts w:ascii="Calibri" w:hAnsi="Calibri" w:cs="Calibri"/>
            <w:color w:val="0000FF"/>
          </w:rPr>
          <w:t>главы 7</w:t>
        </w:r>
      </w:hyperlink>
      <w:r>
        <w:rPr>
          <w:rFonts w:ascii="Calibri" w:hAnsi="Calibri" w:cs="Calibri"/>
        </w:rPr>
        <w:t xml:space="preserve"> настоящего Федерального закона;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Российской Федерации полномочия.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7. ИНФОРМАЦИЯ О НАРУШЕНИИ ТРЕБОВАНИЙ</w:t>
      </w:r>
    </w:p>
    <w:p w:rsidR="00994D34" w:rsidRDefault="00994D34">
      <w:pPr>
        <w:pStyle w:val="ConsPlusTitle"/>
        <w:widowControl/>
        <w:jc w:val="center"/>
      </w:pPr>
      <w:r>
        <w:t>ТЕХНИЧЕСКИХ РЕГЛАМЕНТОВ И ОТЗЫВ ПРОДУКЦИИ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Информация о несоответствии продукции требованиям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r:id="rId266" w:history="1">
        <w:r>
          <w:rPr>
            <w:rFonts w:ascii="Calibri" w:hAnsi="Calibri" w:cs="Calibri"/>
            <w:color w:val="0000FF"/>
          </w:rPr>
          <w:t>абзацем первым</w:t>
        </w:r>
      </w:hyperlink>
      <w:r>
        <w:rPr>
          <w:rFonts w:ascii="Calibri" w:hAnsi="Calibri" w:cs="Calibri"/>
        </w:rPr>
        <w:t xml:space="preserve"> настоящего пункта, возможный вред, связанный с обращением данной продукции, не увеличился.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если угроза причинения вреда не может быть устранена путем проведения мероприятий, указанных в </w:t>
      </w:r>
      <w:hyperlink r:id="rId267" w:history="1">
        <w:r>
          <w:rPr>
            <w:rFonts w:ascii="Calibri" w:hAnsi="Calibri" w:cs="Calibri"/>
            <w:color w:val="0000FF"/>
          </w:rPr>
          <w:t>пункте 2</w:t>
        </w:r>
      </w:hyperlink>
      <w:r>
        <w:rPr>
          <w:rFonts w:ascii="Calibri" w:hAnsi="Calibri" w:cs="Calibri"/>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проверки органы государственного контроля (надзора) вправе: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запросы в другие федеральные органы исполнительной власти;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привлекать специалистов для анализа полученных материалов.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контроля (надзора):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способствует распространению информации о сроках и порядке проведения мероприятий по предотвращению причинения вреда;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сроков, указанных в программе мероприятий по предотвращению причинения вреда;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об обращении в суд с иском о принудительном отзыве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выдать предписание о приостановке реализации этой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приобретателей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9"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0"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Принудительный отзыв продукции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невыполнения предписания, предусмотренного пунктом 2 </w:t>
      </w:r>
      <w:hyperlink r:id="rId271" w:history="1">
        <w:r>
          <w:rPr>
            <w:rFonts w:ascii="Calibri" w:hAnsi="Calibri" w:cs="Calibri"/>
            <w:color w:val="0000FF"/>
          </w:rPr>
          <w:t>статьи 39</w:t>
        </w:r>
      </w:hyperlink>
      <w:r>
        <w:rPr>
          <w:rFonts w:ascii="Calibri" w:hAnsi="Calibri" w:cs="Calibri"/>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ответчиком решения суда в установленный срок исполнение решения суда осуществляется в порядке, установленном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При этом истец вправе информировать приобретателей через средства массовой информации о принудительном отзыве продукции.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требований настоящего Федерального закона об отзыве продукции могут быть применены меры </w:t>
      </w:r>
      <w:hyperlink r:id="rId274" w:history="1">
        <w:r>
          <w:rPr>
            <w:rFonts w:ascii="Calibri" w:hAnsi="Calibri" w:cs="Calibri"/>
            <w:color w:val="0000FF"/>
          </w:rPr>
          <w:t>уголовного</w:t>
        </w:r>
      </w:hyperlink>
      <w:r>
        <w:rPr>
          <w:rFonts w:ascii="Calibri" w:hAnsi="Calibri" w:cs="Calibri"/>
        </w:rPr>
        <w:t xml:space="preserve"> и </w:t>
      </w:r>
      <w:hyperlink r:id="rId275" w:history="1">
        <w:r>
          <w:rPr>
            <w:rFonts w:ascii="Calibri" w:hAnsi="Calibri" w:cs="Calibri"/>
            <w:color w:val="0000FF"/>
          </w:rPr>
          <w:t>административного</w:t>
        </w:r>
      </w:hyperlink>
      <w:r>
        <w:rPr>
          <w:rFonts w:ascii="Calibri" w:hAnsi="Calibri" w:cs="Calibri"/>
        </w:rPr>
        <w:t xml:space="preserve"> воздействия в соответствии с законодательством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Ответственность за нарушение правил выполнения работ по сертификации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Ответственность аккредитованной испытательной лаборатории (центра)</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8. ИНФОРМАЦИЯ О ТЕХНИЧЕСКИХ РЕГЛАМЕНТАХ</w:t>
      </w:r>
    </w:p>
    <w:p w:rsidR="00994D34" w:rsidRDefault="00994D34">
      <w:pPr>
        <w:pStyle w:val="ConsPlusTitle"/>
        <w:widowControl/>
        <w:jc w:val="center"/>
      </w:pPr>
      <w:r>
        <w:t>И ДОКУМЕНТАХ ПО СТАНДАРТИЗАЦИИ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Информация о документах по стандартизации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стандарты и общероссийские классификаторы, а также информация об их разработке должны быть доступны заинтересованным лицам.</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см. </w:t>
      </w:r>
      <w:hyperlink r:id="rId276" w:history="1">
        <w:r>
          <w:rPr>
            <w:rFonts w:ascii="Calibri" w:hAnsi="Calibri" w:cs="Calibri"/>
            <w:color w:val="0000FF"/>
          </w:rPr>
          <w:t>Постановление</w:t>
        </w:r>
      </w:hyperlink>
      <w:r>
        <w:rPr>
          <w:rFonts w:ascii="Calibri" w:hAnsi="Calibri" w:cs="Calibri"/>
        </w:rPr>
        <w:t xml:space="preserve"> Правительства РФ от 25.09.2003 N 594.</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23.07.2008 N 160-ФЗ)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Федеральный информационный фонд технических регламентов и стандартов</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информационный фонд технических регламентов и стандартов является государственным информационным ресурсом.</w:t>
      </w:r>
    </w:p>
    <w:p w:rsidR="00994D34" w:rsidRDefault="00994D34">
      <w:pPr>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Порядок</w:t>
        </w:r>
      </w:hyperlink>
      <w:r>
        <w:rPr>
          <w:rFonts w:ascii="Calibri" w:hAnsi="Calibri" w:cs="Calibri"/>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Приказом</w:t>
        </w:r>
      </w:hyperlink>
      <w:r>
        <w:rPr>
          <w:rFonts w:ascii="Calibri" w:hAnsi="Calibri" w:cs="Calibri"/>
        </w:rPr>
        <w:t xml:space="preserve"> Ростехрегулирования от 02.03.2010 N 551 утвержден "Прейскурант на документы и копии документов федерального информационного фонда технических регламентов и стандартов, а также на информационную продукцию и услуги, предоставляемые Федеральным агентством по техническому регулированию и метрологии на основе документов федерального информационного фонда технических регламентов и стандартов на 2010 год".</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w:t>
      </w:r>
      <w:hyperlink r:id="rId280"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w:t>
      </w:r>
      <w:hyperlink r:id="rId281" w:history="1">
        <w:r>
          <w:rPr>
            <w:rFonts w:ascii="Calibri" w:hAnsi="Calibri" w:cs="Calibri"/>
            <w:color w:val="0000FF"/>
          </w:rPr>
          <w:t>служебной</w:t>
        </w:r>
      </w:hyperlink>
      <w:r>
        <w:rPr>
          <w:rFonts w:ascii="Calibri" w:hAnsi="Calibri" w:cs="Calibri"/>
        </w:rPr>
        <w:t xml:space="preserve"> или коммерческой тайны такой доступ должен быть ограничен.</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82"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осуществления регистрации стандартов и сводов правил, указанных в </w:t>
      </w:r>
      <w:hyperlink r:id="rId283" w:history="1">
        <w:r>
          <w:rPr>
            <w:rFonts w:ascii="Calibri" w:hAnsi="Calibri" w:cs="Calibri"/>
            <w:color w:val="0000FF"/>
          </w:rPr>
          <w:t>пункте 3</w:t>
        </w:r>
      </w:hyperlink>
      <w:r>
        <w:rPr>
          <w:rFonts w:ascii="Calibri" w:hAnsi="Calibri" w:cs="Calibri"/>
        </w:rP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w:t>
      </w:r>
      <w:r>
        <w:rPr>
          <w:rFonts w:ascii="Calibri" w:hAnsi="Calibri" w:cs="Calibri"/>
        </w:rPr>
        <w:lastRenderedPageBreak/>
        <w:t>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4"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r:id="rId285" w:history="1">
        <w:r>
          <w:rPr>
            <w:rFonts w:ascii="Calibri" w:hAnsi="Calibri" w:cs="Calibri"/>
            <w:color w:val="0000FF"/>
          </w:rPr>
          <w:t>пункте 4</w:t>
        </w:r>
      </w:hyperlink>
      <w:r>
        <w:rPr>
          <w:rFonts w:ascii="Calibri" w:hAnsi="Calibri" w:cs="Calibri"/>
        </w:rP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6"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регистрации стандарта или свода правил является: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требований, предусмотренных </w:t>
      </w:r>
      <w:hyperlink r:id="rId287" w:history="1">
        <w:r>
          <w:rPr>
            <w:rFonts w:ascii="Calibri" w:hAnsi="Calibri" w:cs="Calibri"/>
            <w:color w:val="0000FF"/>
          </w:rPr>
          <w:t>пунктом 4</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заключение технического комитета (технических комитетов) по стандартизации об отклонении стандарта или свода правил.</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8"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9"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w:t>
      </w:r>
      <w:r>
        <w:rPr>
          <w:rFonts w:ascii="Calibri" w:hAnsi="Calibri" w:cs="Calibri"/>
        </w:rPr>
        <w:lastRenderedPageBreak/>
        <w:t>заинтересованному лицу копию решения вместе с заключением технического комитета (технических комитетов) по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r:id="rId290" w:history="1">
        <w:r>
          <w:rPr>
            <w:rFonts w:ascii="Calibri" w:hAnsi="Calibri" w:cs="Calibri"/>
            <w:color w:val="0000FF"/>
          </w:rPr>
          <w:t>пункте 7</w:t>
        </w:r>
      </w:hyperlink>
      <w:r>
        <w:rPr>
          <w:rFonts w:ascii="Calibri" w:hAnsi="Calibri" w:cs="Calibri"/>
        </w:rPr>
        <w:t xml:space="preserve"> настоящей статьи, может быть обжалован в судебном порядке.</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1"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2"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9. ФИНАНСИРОВАНИЕ В ОБЛАСТИ</w:t>
      </w:r>
    </w:p>
    <w:p w:rsidR="00994D34" w:rsidRDefault="00994D34">
      <w:pPr>
        <w:pStyle w:val="ConsPlusTitle"/>
        <w:widowControl/>
        <w:jc w:val="center"/>
      </w:pPr>
      <w:r>
        <w:t>ТЕХНИЧЕСКОГО РЕГУЛИРОВАНИЯ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финансирования за счет средств федерального бюджета расходов в области технического регулирования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могут финансироваться расходы на:</w:t>
      </w:r>
    </w:p>
    <w:p w:rsidR="00994D34" w:rsidRDefault="00994D34">
      <w:pPr>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создание и ведение</w:t>
        </w:r>
      </w:hyperlink>
      <w:r>
        <w:rPr>
          <w:rFonts w:ascii="Calibri" w:hAnsi="Calibri" w:cs="Calibri"/>
        </w:rPr>
        <w:t xml:space="preserve"> Федерального информационного фонда технических регламентов и стандартов;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программы разработки технических регламентов и программы разработки национальных стандартов, предусмотренных соответственно пунктом 12 </w:t>
      </w:r>
      <w:hyperlink r:id="rId294" w:history="1">
        <w:r>
          <w:rPr>
            <w:rFonts w:ascii="Calibri" w:hAnsi="Calibri" w:cs="Calibri"/>
            <w:color w:val="0000FF"/>
          </w:rPr>
          <w:t>статьи 7</w:t>
        </w:r>
      </w:hyperlink>
      <w:r>
        <w:rPr>
          <w:rFonts w:ascii="Calibri" w:hAnsi="Calibri" w:cs="Calibri"/>
        </w:rPr>
        <w:t xml:space="preserve"> и пунктом 1 </w:t>
      </w:r>
      <w:hyperlink r:id="rId295" w:history="1">
        <w:r>
          <w:rPr>
            <w:rFonts w:ascii="Calibri" w:hAnsi="Calibri" w:cs="Calibri"/>
            <w:color w:val="0000FF"/>
          </w:rPr>
          <w:t>статьи 16</w:t>
        </w:r>
      </w:hyperlink>
      <w:r>
        <w:rPr>
          <w:rFonts w:ascii="Calibri" w:hAnsi="Calibri" w:cs="Calibri"/>
        </w:rPr>
        <w:t xml:space="preserve"> настоящего Федерального закона, а также проведение экспертизы отдельных проектов технических регламентов и проектов национальных стандартов;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правил, норм и рекомендаций в области стандартизации;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сводов правил;</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указанных в </w:t>
      </w:r>
      <w:hyperlink r:id="rId296" w:history="1">
        <w:r>
          <w:rPr>
            <w:rFonts w:ascii="Calibri" w:hAnsi="Calibri" w:cs="Calibri"/>
            <w:color w:val="0000FF"/>
          </w:rPr>
          <w:t>статье 5</w:t>
        </w:r>
      </w:hyperlink>
      <w:r>
        <w:rPr>
          <w:rFonts w:ascii="Calibri" w:hAnsi="Calibri" w:cs="Calibri"/>
        </w:rPr>
        <w:t xml:space="preserve"> настоящего Федерального закона нормативных документов федеральных органов исполнительной власти;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регистрацию систем добровольной сертификации и ведение единого реестра зарегистрированных систем добровольной сертификации;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ведение общероссийских классификаторов;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ведение единого реестра сертификатов соответствия и единого реестра деклараций о соответствии;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учета и анализа случаев причинения вреда вследствие нарушения требований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уплату взносов в международные организации по стандартизации.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7"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расходов, указанных в </w:t>
      </w:r>
      <w:hyperlink r:id="rId298" w:history="1">
        <w:r>
          <w:rPr>
            <w:rFonts w:ascii="Calibri" w:hAnsi="Calibri" w:cs="Calibri"/>
            <w:color w:val="0000FF"/>
          </w:rPr>
          <w:t>пункте 1</w:t>
        </w:r>
      </w:hyperlink>
      <w:r>
        <w:rPr>
          <w:rFonts w:ascii="Calibri" w:hAnsi="Calibri" w:cs="Calibri"/>
        </w:rPr>
        <w:t xml:space="preserve"> настоящей статьи, определяется Правительством Российской Федерации.</w:t>
      </w: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Title"/>
        <w:widowControl/>
        <w:jc w:val="center"/>
        <w:outlineLvl w:val="0"/>
      </w:pPr>
      <w:r>
        <w:t>Глава 10. ЗАКЛЮЧИТЕЛЬНЫЕ И ПЕРЕХОДНЫЕ ПОЛОЖЕНИЯ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Переходные положения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охраны окружающей среды, жизни или здоровья животных и растений;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действий, вводящих в заблуждение приобретателей;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0" w:history="1">
        <w:r>
          <w:rPr>
            <w:rFonts w:ascii="Calibri" w:hAnsi="Calibri" w:cs="Calibri"/>
            <w:color w:val="0000FF"/>
          </w:rPr>
          <w:t>законом</w:t>
        </w:r>
      </w:hyperlink>
      <w:r>
        <w:rPr>
          <w:rFonts w:ascii="Calibri" w:hAnsi="Calibri" w:cs="Calibri"/>
        </w:rPr>
        <w:t xml:space="preserve"> от 23.11.2009 N 261-ФЗ)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r:id="rId301" w:history="1">
        <w:r>
          <w:rPr>
            <w:rFonts w:ascii="Calibri" w:hAnsi="Calibri" w:cs="Calibri"/>
            <w:color w:val="0000FF"/>
          </w:rPr>
          <w:t>статьи 6</w:t>
        </w:r>
      </w:hyperlink>
      <w:r>
        <w:rPr>
          <w:rFonts w:ascii="Calibri" w:hAnsi="Calibri" w:cs="Calibri"/>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r:id="rId302" w:history="1">
        <w:r>
          <w:rPr>
            <w:rFonts w:ascii="Calibri" w:hAnsi="Calibri" w:cs="Calibri"/>
            <w:color w:val="0000FF"/>
          </w:rPr>
          <w:t>статьи 9</w:t>
        </w:r>
      </w:hyperlink>
      <w:r>
        <w:rPr>
          <w:rFonts w:ascii="Calibri" w:hAnsi="Calibri" w:cs="Calibri"/>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3"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06" w:history="1">
        <w:r>
          <w:rPr>
            <w:rFonts w:ascii="Calibri" w:hAnsi="Calibri" w:cs="Calibri"/>
            <w:color w:val="0000FF"/>
          </w:rPr>
          <w:t>перечень</w:t>
        </w:r>
      </w:hyperlink>
      <w:r>
        <w:rPr>
          <w:rFonts w:ascii="Calibri" w:hAnsi="Calibri" w:cs="Calibri"/>
        </w:rPr>
        <w:t xml:space="preserve"> продукции, </w:t>
      </w:r>
      <w:r>
        <w:rPr>
          <w:rFonts w:ascii="Calibri" w:hAnsi="Calibri" w:cs="Calibri"/>
        </w:rPr>
        <w:lastRenderedPageBreak/>
        <w:t xml:space="preserve">подлежащей обязательной сертификации, и единый </w:t>
      </w:r>
      <w:hyperlink r:id="rId307" w:history="1">
        <w:r>
          <w:rPr>
            <w:rFonts w:ascii="Calibri" w:hAnsi="Calibri" w:cs="Calibri"/>
            <w:color w:val="0000FF"/>
          </w:rPr>
          <w:t>перечень</w:t>
        </w:r>
      </w:hyperlink>
      <w:r>
        <w:rPr>
          <w:rFonts w:ascii="Calibri" w:hAnsi="Calibri" w:cs="Calibri"/>
        </w:rPr>
        <w:t xml:space="preserve"> продукции, подлежащей декларированию соответствия.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8"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ветеринарных мер при ввозе живых животных и продукции животного происхождения на таможенную территорию Российской Федерации см. </w:t>
      </w:r>
      <w:hyperlink r:id="rId309" w:history="1">
        <w:r>
          <w:rPr>
            <w:rFonts w:ascii="Calibri" w:hAnsi="Calibri" w:cs="Calibri"/>
            <w:color w:val="0000FF"/>
          </w:rPr>
          <w:t>Постановление</w:t>
        </w:r>
      </w:hyperlink>
      <w:r>
        <w:rPr>
          <w:rFonts w:ascii="Calibri" w:hAnsi="Calibri" w:cs="Calibri"/>
        </w:rPr>
        <w:t xml:space="preserve"> Правительства РФ от 24 марта 2006 года N 159.</w:t>
      </w:r>
    </w:p>
    <w:p w:rsidR="00994D34" w:rsidRDefault="00994D34">
      <w:pPr>
        <w:pStyle w:val="ConsPlusNonformat"/>
        <w:widowControl/>
        <w:pBdr>
          <w:top w:val="single" w:sz="6" w:space="0" w:color="auto"/>
        </w:pBdr>
        <w:rPr>
          <w:sz w:val="2"/>
          <w:szCs w:val="2"/>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принятия соответствующих технических регламентов техническое регулирование в области применения ветеринарно-санитарных и фитосанитарных мер осуществляется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 карантине растений" и </w:t>
      </w:r>
      <w:hyperlink r:id="rId311" w:history="1">
        <w:r>
          <w:rPr>
            <w:rFonts w:ascii="Calibri" w:hAnsi="Calibri" w:cs="Calibri"/>
            <w:color w:val="0000FF"/>
          </w:rPr>
          <w:t>Законом</w:t>
        </w:r>
      </w:hyperlink>
      <w:r>
        <w:rPr>
          <w:rFonts w:ascii="Calibri" w:hAnsi="Calibri" w:cs="Calibri"/>
        </w:rPr>
        <w:t xml:space="preserve"> Российской Федерации "О ветеринарии".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принятия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w:t>
      </w:r>
      <w:hyperlink r:id="rId312" w:history="1">
        <w:r>
          <w:rPr>
            <w:rFonts w:ascii="Calibri" w:hAnsi="Calibri" w:cs="Calibri"/>
            <w:color w:val="0000FF"/>
          </w:rPr>
          <w:t>законом</w:t>
        </w:r>
      </w:hyperlink>
      <w:r>
        <w:rPr>
          <w:rFonts w:ascii="Calibri" w:hAnsi="Calibri" w:cs="Calibri"/>
        </w:rPr>
        <w:t xml:space="preserve"> "Об использовании атомной энергии" и Федеральным </w:t>
      </w:r>
      <w:hyperlink r:id="rId313" w:history="1">
        <w:r>
          <w:rPr>
            <w:rFonts w:ascii="Calibri" w:hAnsi="Calibri" w:cs="Calibri"/>
            <w:color w:val="0000FF"/>
          </w:rPr>
          <w:t>законом</w:t>
        </w:r>
      </w:hyperlink>
      <w:r>
        <w:rPr>
          <w:rFonts w:ascii="Calibri" w:hAnsi="Calibri" w:cs="Calibri"/>
        </w:rPr>
        <w:t xml:space="preserve"> "О радиационной безопасности населения".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01.05.2007 N 65-ФЗ)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r:id="rId316" w:history="1">
        <w:r>
          <w:rPr>
            <w:rFonts w:ascii="Calibri" w:hAnsi="Calibri" w:cs="Calibri"/>
            <w:color w:val="0000FF"/>
          </w:rPr>
          <w:t>пунктах 1</w:t>
        </w:r>
      </w:hyperlink>
      <w:r>
        <w:rPr>
          <w:rFonts w:ascii="Calibri" w:hAnsi="Calibri" w:cs="Calibri"/>
        </w:rPr>
        <w:t xml:space="preserve"> и </w:t>
      </w:r>
      <w:hyperlink r:id="rId317" w:history="1">
        <w:r>
          <w:rPr>
            <w:rFonts w:ascii="Calibri" w:hAnsi="Calibri" w:cs="Calibri"/>
            <w:color w:val="0000FF"/>
          </w:rPr>
          <w:t>2</w:t>
        </w:r>
      </w:hyperlink>
      <w:r>
        <w:rPr>
          <w:rFonts w:ascii="Calibri" w:hAnsi="Calibri" w:cs="Calibri"/>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18" w:history="1">
        <w:r>
          <w:rPr>
            <w:rFonts w:ascii="Calibri" w:hAnsi="Calibri" w:cs="Calibri"/>
            <w:color w:val="0000FF"/>
          </w:rPr>
          <w:t>законом</w:t>
        </w:r>
      </w:hyperlink>
      <w:r>
        <w:rPr>
          <w:rFonts w:ascii="Calibri" w:hAnsi="Calibri" w:cs="Calibri"/>
        </w:rPr>
        <w:t xml:space="preserve"> от 23.11.2009 N 261-ФЗ)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19"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 дня вступления в силу указанных в </w:t>
      </w:r>
      <w:hyperlink r:id="rId320" w:history="1">
        <w:r>
          <w:rPr>
            <w:rFonts w:ascii="Calibri" w:hAnsi="Calibri" w:cs="Calibri"/>
            <w:color w:val="0000FF"/>
          </w:rPr>
          <w:t>пункте 6.2</w:t>
        </w:r>
      </w:hyperlink>
      <w:r>
        <w:rPr>
          <w:rFonts w:ascii="Calibri" w:hAnsi="Calibri" w:cs="Calibri"/>
        </w:rP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w:t>
      </w:r>
      <w:hyperlink r:id="rId321" w:history="1">
        <w:r>
          <w:rPr>
            <w:rFonts w:ascii="Calibri" w:hAnsi="Calibri" w:cs="Calibri"/>
            <w:color w:val="0000FF"/>
          </w:rPr>
          <w:t>перечень</w:t>
        </w:r>
      </w:hyperlink>
      <w:r>
        <w:rPr>
          <w:rFonts w:ascii="Calibri" w:hAnsi="Calibri" w:cs="Calibri"/>
        </w:rPr>
        <w:t xml:space="preserve"> используемых в государствах - участниках таможенного союза или в Европейском союзе для обеспечения соблюдения требований, указанных в </w:t>
      </w:r>
      <w:hyperlink r:id="rId322" w:history="1">
        <w:r>
          <w:rPr>
            <w:rFonts w:ascii="Calibri" w:hAnsi="Calibri" w:cs="Calibri"/>
            <w:color w:val="0000FF"/>
          </w:rPr>
          <w:t>пункте 6.2</w:t>
        </w:r>
      </w:hyperlink>
      <w:r>
        <w:rPr>
          <w:rFonts w:ascii="Calibri" w:hAnsi="Calibri" w:cs="Calibri"/>
        </w:rPr>
        <w:t xml:space="preserve">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w:t>
      </w:r>
      <w:r>
        <w:rPr>
          <w:rFonts w:ascii="Calibri" w:hAnsi="Calibri" w:cs="Calibri"/>
        </w:rPr>
        <w:lastRenderedPageBreak/>
        <w:t>размещении данного перечня документов указывается информация о наличии переводов стандартов или сводов правил.</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323"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Заинтересованное лицо для целей обеспечения соблюдения требований, указанных в </w:t>
      </w:r>
      <w:hyperlink r:id="rId324" w:history="1">
        <w:r>
          <w:rPr>
            <w:rFonts w:ascii="Calibri" w:hAnsi="Calibri" w:cs="Calibri"/>
            <w:color w:val="0000FF"/>
          </w:rPr>
          <w:t>пункте 6.2</w:t>
        </w:r>
      </w:hyperlink>
      <w:r>
        <w:rPr>
          <w:rFonts w:ascii="Calibri" w:hAnsi="Calibri" w:cs="Calibri"/>
        </w:rP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r:id="rId325" w:history="1">
        <w:r>
          <w:rPr>
            <w:rFonts w:ascii="Calibri" w:hAnsi="Calibri" w:cs="Calibri"/>
            <w:color w:val="0000FF"/>
          </w:rPr>
          <w:t>пункте 6.3</w:t>
        </w:r>
      </w:hyperlink>
      <w:r>
        <w:rPr>
          <w:rFonts w:ascii="Calibri" w:hAnsi="Calibri" w:cs="Calibri"/>
        </w:rP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r:id="rId326" w:history="1">
        <w:r>
          <w:rPr>
            <w:rFonts w:ascii="Calibri" w:hAnsi="Calibri" w:cs="Calibri"/>
            <w:color w:val="0000FF"/>
          </w:rPr>
          <w:t>пунктом 6.3</w:t>
        </w:r>
      </w:hyperlink>
      <w:r>
        <w:rPr>
          <w:rFonts w:ascii="Calibri" w:hAnsi="Calibri" w:cs="Calibri"/>
        </w:rPr>
        <w:t xml:space="preserve"> настоящей статьи, информацию о наличии таких переводов.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327"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Указанные в </w:t>
      </w:r>
      <w:hyperlink r:id="rId328" w:history="1">
        <w:r>
          <w:rPr>
            <w:rFonts w:ascii="Calibri" w:hAnsi="Calibri" w:cs="Calibri"/>
            <w:color w:val="0000FF"/>
          </w:rPr>
          <w:t>пункте 1</w:t>
        </w:r>
      </w:hyperlink>
      <w:r>
        <w:rPr>
          <w:rFonts w:ascii="Calibri" w:hAnsi="Calibri" w:cs="Calibri"/>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отношении продукции и связанных с требованиями к ней процессов введены требования, указанные в </w:t>
      </w:r>
      <w:hyperlink r:id="rId329" w:history="1">
        <w:r>
          <w:rPr>
            <w:rFonts w:ascii="Calibri" w:hAnsi="Calibri" w:cs="Calibri"/>
            <w:color w:val="0000FF"/>
          </w:rPr>
          <w:t>пункте 6.2</w:t>
        </w:r>
      </w:hyperlink>
      <w:r>
        <w:rPr>
          <w:rFonts w:ascii="Calibri" w:hAnsi="Calibri" w:cs="Calibri"/>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r:id="rId330" w:history="1">
        <w:r>
          <w:rPr>
            <w:rFonts w:ascii="Calibri" w:hAnsi="Calibri" w:cs="Calibri"/>
            <w:color w:val="0000FF"/>
          </w:rPr>
          <w:t>пункте 1</w:t>
        </w:r>
      </w:hyperlink>
      <w:r>
        <w:rPr>
          <w:rFonts w:ascii="Calibri" w:hAnsi="Calibri" w:cs="Calibri"/>
        </w:rPr>
        <w:t xml:space="preserve"> либо в </w:t>
      </w:r>
      <w:hyperlink r:id="rId331" w:history="1">
        <w:r>
          <w:rPr>
            <w:rFonts w:ascii="Calibri" w:hAnsi="Calibri" w:cs="Calibri"/>
            <w:color w:val="0000FF"/>
          </w:rPr>
          <w:t>пункте 6.2</w:t>
        </w:r>
      </w:hyperlink>
      <w:r>
        <w:rPr>
          <w:rFonts w:ascii="Calibri" w:hAnsi="Calibri" w:cs="Calibri"/>
        </w:rPr>
        <w:t xml:space="preserve"> настоящей статьи.</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выбора режима технического регулирования, основанного на требованиях, указанных в </w:t>
      </w:r>
      <w:hyperlink r:id="rId332" w:history="1">
        <w:r>
          <w:rPr>
            <w:rFonts w:ascii="Calibri" w:hAnsi="Calibri" w:cs="Calibri"/>
            <w:color w:val="0000FF"/>
          </w:rPr>
          <w:t>пункте 6.2</w:t>
        </w:r>
      </w:hyperlink>
      <w:r>
        <w:rPr>
          <w:rFonts w:ascii="Calibri" w:hAnsi="Calibri" w:cs="Calibri"/>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3"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Установленные в соответствии с </w:t>
      </w:r>
      <w:hyperlink r:id="rId334" w:history="1">
        <w:r>
          <w:rPr>
            <w:rFonts w:ascii="Calibri" w:hAnsi="Calibri" w:cs="Calibri"/>
            <w:color w:val="0000FF"/>
          </w:rPr>
          <w:t>пунктом 6.1</w:t>
        </w:r>
      </w:hyperlink>
      <w:r>
        <w:rPr>
          <w:rFonts w:ascii="Calibri" w:hAnsi="Calibri" w:cs="Calibri"/>
        </w:rP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7.1 в ред. Федерального </w:t>
      </w:r>
      <w:hyperlink r:id="rId335" w:history="1">
        <w:r>
          <w:rPr>
            <w:rFonts w:ascii="Calibri" w:hAnsi="Calibri" w:cs="Calibri"/>
            <w:color w:val="0000FF"/>
          </w:rPr>
          <w:t>закона</w:t>
        </w:r>
      </w:hyperlink>
      <w:r>
        <w:rPr>
          <w:rFonts w:ascii="Calibri" w:hAnsi="Calibri" w:cs="Calibri"/>
        </w:rPr>
        <w:t xml:space="preserve"> от 30.12.2009 N 385-ФЗ)</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выполнения работ по подтверждению соответствия требованиям и документам в области стандартизации, указанным в </w:t>
      </w:r>
      <w:hyperlink r:id="rId336" w:history="1">
        <w:r>
          <w:rPr>
            <w:rFonts w:ascii="Calibri" w:hAnsi="Calibri" w:cs="Calibri"/>
            <w:color w:val="0000FF"/>
          </w:rPr>
          <w:t>пунктах 6.2</w:t>
        </w:r>
      </w:hyperlink>
      <w:r>
        <w:rPr>
          <w:rFonts w:ascii="Calibri" w:hAnsi="Calibri" w:cs="Calibri"/>
        </w:rPr>
        <w:t xml:space="preserve"> и </w:t>
      </w:r>
      <w:hyperlink r:id="rId337" w:history="1">
        <w:r>
          <w:rPr>
            <w:rFonts w:ascii="Calibri" w:hAnsi="Calibri" w:cs="Calibri"/>
            <w:color w:val="0000FF"/>
          </w:rPr>
          <w:t>6.3</w:t>
        </w:r>
      </w:hyperlink>
      <w:r>
        <w:rPr>
          <w:rFonts w:ascii="Calibri" w:hAnsi="Calibri" w:cs="Calibri"/>
        </w:rPr>
        <w:t xml:space="preserve"> настоящей статьи, органы по сертификации, испытательные лаборатории (центры) обращаются в орган по аккредитации за </w:t>
      </w:r>
      <w:r>
        <w:rPr>
          <w:rFonts w:ascii="Calibri" w:hAnsi="Calibri" w:cs="Calibri"/>
        </w:rPr>
        <w:lastRenderedPageBreak/>
        <w:t>получением аттестата аккредитации на соответствующую область аккредитации либо на расширение области аккредитации.</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8" w:history="1">
        <w:r>
          <w:rPr>
            <w:rFonts w:ascii="Calibri" w:hAnsi="Calibri" w:cs="Calibri"/>
            <w:color w:val="0000FF"/>
          </w:rPr>
          <w:t>законом</w:t>
        </w:r>
      </w:hyperlink>
      <w:r>
        <w:rPr>
          <w:rFonts w:ascii="Calibri" w:hAnsi="Calibri" w:cs="Calibri"/>
        </w:rPr>
        <w:t xml:space="preserve"> от 30.12.2009 N 385-ФЗ)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Приведение нормативных правовых актов в соответствие с настоящим Федеральным законом</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994D34" w:rsidRDefault="00994D34">
      <w:pPr>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Закон</w:t>
        </w:r>
      </w:hyperlink>
      <w:r>
        <w:rPr>
          <w:rFonts w:ascii="Calibri" w:hAnsi="Calibri" w:cs="Calibri"/>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994D34" w:rsidRDefault="00994D34">
      <w:pPr>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994D34" w:rsidRDefault="00994D34">
      <w:pPr>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Закон</w:t>
        </w:r>
      </w:hyperlink>
      <w:r>
        <w:rPr>
          <w:rFonts w:ascii="Calibri" w:hAnsi="Calibri" w:cs="Calibri"/>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994D34" w:rsidRDefault="00994D34">
      <w:pPr>
        <w:autoSpaceDE w:val="0"/>
        <w:autoSpaceDN w:val="0"/>
        <w:adjustRightInd w:val="0"/>
        <w:spacing w:after="0" w:line="240" w:lineRule="auto"/>
        <w:ind w:firstLine="540"/>
        <w:jc w:val="both"/>
        <w:rPr>
          <w:rFonts w:ascii="Calibri" w:hAnsi="Calibri" w:cs="Calibri"/>
        </w:rPr>
      </w:pPr>
      <w:hyperlink r:id="rId34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994D34" w:rsidRDefault="00994D34">
      <w:pPr>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пункты 12</w:t>
        </w:r>
      </w:hyperlink>
      <w:r>
        <w:rPr>
          <w:rFonts w:ascii="Calibri" w:hAnsi="Calibri" w:cs="Calibri"/>
        </w:rPr>
        <w:t xml:space="preserve"> и </w:t>
      </w:r>
      <w:hyperlink r:id="rId344" w:history="1">
        <w:r>
          <w:rPr>
            <w:rFonts w:ascii="Calibri" w:hAnsi="Calibri" w:cs="Calibri"/>
            <w:color w:val="0000FF"/>
          </w:rPr>
          <w:t>13</w:t>
        </w:r>
      </w:hyperlink>
      <w:r>
        <w:rPr>
          <w:rFonts w:ascii="Calibri" w:hAnsi="Calibri" w:cs="Calibri"/>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345" w:history="1">
        <w:r>
          <w:rPr>
            <w:rFonts w:ascii="Calibri" w:hAnsi="Calibri" w:cs="Calibri"/>
            <w:color w:val="0000FF"/>
          </w:rPr>
          <w:t>статьи 1</w:t>
        </w:r>
      </w:hyperlink>
      <w:r>
        <w:rPr>
          <w:rFonts w:ascii="Calibri" w:hAnsi="Calibri" w:cs="Calibri"/>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46" w:history="1">
        <w:r>
          <w:rPr>
            <w:rFonts w:ascii="Calibri" w:hAnsi="Calibri" w:cs="Calibri"/>
            <w:color w:val="0000FF"/>
          </w:rPr>
          <w:t>закон</w:t>
        </w:r>
      </w:hyperlink>
      <w:r>
        <w:rPr>
          <w:rFonts w:ascii="Calibri" w:hAnsi="Calibri" w:cs="Calibri"/>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994D34" w:rsidRDefault="00994D34">
      <w:pPr>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статью 2</w:t>
        </w:r>
      </w:hyperlink>
      <w:r>
        <w:rPr>
          <w:rFonts w:ascii="Calibri" w:hAnsi="Calibri" w:cs="Calibri"/>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94D34" w:rsidRDefault="00994D34">
      <w:pPr>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статьи 13</w:t>
        </w:r>
      </w:hyperlink>
      <w:r>
        <w:rPr>
          <w:rFonts w:ascii="Calibri" w:hAnsi="Calibri" w:cs="Calibri"/>
        </w:rPr>
        <w:t xml:space="preserve"> и </w:t>
      </w:r>
      <w:hyperlink r:id="rId349" w:history="1">
        <w:r>
          <w:rPr>
            <w:rFonts w:ascii="Calibri" w:hAnsi="Calibri" w:cs="Calibri"/>
            <w:color w:val="0000FF"/>
          </w:rPr>
          <w:t>14</w:t>
        </w:r>
      </w:hyperlink>
      <w:r>
        <w:rPr>
          <w:rFonts w:ascii="Calibri" w:hAnsi="Calibri" w:cs="Calibri"/>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Вступление в силу настоящего Федерального закона</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шести месяцев со дня его официального опубликования.</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4D34" w:rsidRDefault="00994D34">
      <w:pPr>
        <w:autoSpaceDE w:val="0"/>
        <w:autoSpaceDN w:val="0"/>
        <w:adjustRightInd w:val="0"/>
        <w:spacing w:after="0" w:line="240" w:lineRule="auto"/>
        <w:jc w:val="right"/>
        <w:rPr>
          <w:rFonts w:ascii="Calibri" w:hAnsi="Calibri" w:cs="Calibri"/>
        </w:rPr>
      </w:pPr>
      <w:r>
        <w:rPr>
          <w:rFonts w:ascii="Calibri" w:hAnsi="Calibri" w:cs="Calibri"/>
        </w:rPr>
        <w:t>В.ПУТИН</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27 декабря 2002 года</w:t>
      </w:r>
    </w:p>
    <w:p w:rsidR="00994D34" w:rsidRDefault="00994D34">
      <w:pPr>
        <w:autoSpaceDE w:val="0"/>
        <w:autoSpaceDN w:val="0"/>
        <w:adjustRightInd w:val="0"/>
        <w:spacing w:after="0" w:line="240" w:lineRule="auto"/>
        <w:jc w:val="both"/>
        <w:rPr>
          <w:rFonts w:ascii="Calibri" w:hAnsi="Calibri" w:cs="Calibri"/>
        </w:rPr>
      </w:pPr>
      <w:r>
        <w:rPr>
          <w:rFonts w:ascii="Calibri" w:hAnsi="Calibri" w:cs="Calibri"/>
        </w:rPr>
        <w:t>N 184-ФЗ</w:t>
      </w:r>
    </w:p>
    <w:p w:rsidR="00994D34" w:rsidRDefault="00994D34">
      <w:pPr>
        <w:autoSpaceDE w:val="0"/>
        <w:autoSpaceDN w:val="0"/>
        <w:adjustRightInd w:val="0"/>
        <w:spacing w:after="0" w:line="240" w:lineRule="auto"/>
        <w:jc w:val="both"/>
        <w:rPr>
          <w:rFonts w:ascii="Calibri" w:hAnsi="Calibri" w:cs="Calibri"/>
        </w:rPr>
      </w:pPr>
    </w:p>
    <w:p w:rsidR="00994D34" w:rsidRDefault="00994D34">
      <w:pPr>
        <w:autoSpaceDE w:val="0"/>
        <w:autoSpaceDN w:val="0"/>
        <w:adjustRightInd w:val="0"/>
        <w:spacing w:after="0" w:line="240" w:lineRule="auto"/>
        <w:jc w:val="both"/>
        <w:rPr>
          <w:rFonts w:ascii="Calibri" w:hAnsi="Calibri" w:cs="Calibri"/>
        </w:rPr>
      </w:pPr>
    </w:p>
    <w:p w:rsidR="00994D34" w:rsidRDefault="00994D34">
      <w:pPr>
        <w:pStyle w:val="ConsPlusNonformat"/>
        <w:widowControl/>
        <w:pBdr>
          <w:top w:val="single" w:sz="6" w:space="0" w:color="auto"/>
        </w:pBdr>
        <w:rPr>
          <w:sz w:val="2"/>
          <w:szCs w:val="2"/>
        </w:rPr>
      </w:pPr>
    </w:p>
    <w:p w:rsidR="00814083" w:rsidRDefault="00814083">
      <w:bookmarkStart w:id="0" w:name="_GoBack"/>
      <w:bookmarkEnd w:id="0"/>
    </w:p>
    <w:sectPr w:rsidR="00814083" w:rsidSect="00F7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34"/>
    <w:rsid w:val="00814083"/>
    <w:rsid w:val="0099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D3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94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4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4D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94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D3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94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4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4D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94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95721;fld=134;dst=100026" TargetMode="External"/><Relationship Id="rId299" Type="http://schemas.openxmlformats.org/officeDocument/2006/relationships/hyperlink" Target="consultantplus://offline/main?base=LAW;n=95780;fld=134;dst=100177" TargetMode="External"/><Relationship Id="rId303" Type="http://schemas.openxmlformats.org/officeDocument/2006/relationships/hyperlink" Target="consultantplus://offline/main?base=LAW;n=95780;fld=134;dst=100178" TargetMode="External"/><Relationship Id="rId21" Type="http://schemas.openxmlformats.org/officeDocument/2006/relationships/hyperlink" Target="consultantplus://offline/main?base=LAW;n=117625;fld=134;dst=100183" TargetMode="External"/><Relationship Id="rId42" Type="http://schemas.openxmlformats.org/officeDocument/2006/relationships/hyperlink" Target="consultantplus://offline/main?base=LAW;n=95721;fld=134;dst=100016" TargetMode="External"/><Relationship Id="rId63" Type="http://schemas.openxmlformats.org/officeDocument/2006/relationships/hyperlink" Target="consultantplus://offline/main?base=LAW;n=95780;fld=134;dst=100044" TargetMode="External"/><Relationship Id="rId84" Type="http://schemas.openxmlformats.org/officeDocument/2006/relationships/hyperlink" Target="consultantplus://offline/main?base=LAW;n=105178;fld=134;dst=100658" TargetMode="External"/><Relationship Id="rId138" Type="http://schemas.openxmlformats.org/officeDocument/2006/relationships/hyperlink" Target="consultantplus://offline/main?base=LAW;n=95721;fld=134;dst=100046" TargetMode="External"/><Relationship Id="rId159" Type="http://schemas.openxmlformats.org/officeDocument/2006/relationships/hyperlink" Target="consultantplus://offline/main?base=LAW;n=46528;fld=134;dst=100008" TargetMode="External"/><Relationship Id="rId324" Type="http://schemas.openxmlformats.org/officeDocument/2006/relationships/hyperlink" Target="consultantplus://offline/main?base=LAW;n=105178;fld=134;dst=100707" TargetMode="External"/><Relationship Id="rId345" Type="http://schemas.openxmlformats.org/officeDocument/2006/relationships/hyperlink" Target="consultantplus://offline/main?base=LAW;n=18004;fld=134;dst=100012" TargetMode="External"/><Relationship Id="rId170" Type="http://schemas.openxmlformats.org/officeDocument/2006/relationships/hyperlink" Target="consultantplus://offline/main?base=LAW;n=105178;fld=134;dst=100220" TargetMode="External"/><Relationship Id="rId191" Type="http://schemas.openxmlformats.org/officeDocument/2006/relationships/hyperlink" Target="consultantplus://offline/main?base=LAW;n=82529;fld=134;dst=100009" TargetMode="External"/><Relationship Id="rId205" Type="http://schemas.openxmlformats.org/officeDocument/2006/relationships/hyperlink" Target="consultantplus://offline/main?base=LAW;n=105178;fld=134;dst=100294" TargetMode="External"/><Relationship Id="rId226" Type="http://schemas.openxmlformats.org/officeDocument/2006/relationships/hyperlink" Target="consultantplus://offline/main?base=LAW;n=95780;fld=134;dst=100137" TargetMode="External"/><Relationship Id="rId247" Type="http://schemas.openxmlformats.org/officeDocument/2006/relationships/hyperlink" Target="consultantplus://offline/main?base=LAW;n=95721;fld=134;dst=100069" TargetMode="External"/><Relationship Id="rId107" Type="http://schemas.openxmlformats.org/officeDocument/2006/relationships/hyperlink" Target="consultantplus://offline/main?base=LAW;n=95780;fld=134;dst=100086" TargetMode="External"/><Relationship Id="rId268" Type="http://schemas.openxmlformats.org/officeDocument/2006/relationships/hyperlink" Target="consultantplus://offline/main?base=LAW;n=95780;fld=134;dst=100153" TargetMode="External"/><Relationship Id="rId289" Type="http://schemas.openxmlformats.org/officeDocument/2006/relationships/hyperlink" Target="consultantplus://offline/main?base=LAW;n=95721;fld=134;dst=100082" TargetMode="External"/><Relationship Id="rId11" Type="http://schemas.openxmlformats.org/officeDocument/2006/relationships/hyperlink" Target="consultantplus://offline/main?base=LAW;n=95720;fld=134;dst=100370" TargetMode="External"/><Relationship Id="rId32" Type="http://schemas.openxmlformats.org/officeDocument/2006/relationships/hyperlink" Target="consultantplus://offline/main?base=LAW;n=73283;fld=134;dst=100093" TargetMode="External"/><Relationship Id="rId53" Type="http://schemas.openxmlformats.org/officeDocument/2006/relationships/hyperlink" Target="consultantplus://offline/main?base=LAW;n=93015;fld=134;dst=100009" TargetMode="External"/><Relationship Id="rId74" Type="http://schemas.openxmlformats.org/officeDocument/2006/relationships/hyperlink" Target="consultantplus://offline/main?base=LAW;n=105178;fld=134;dst=100067" TargetMode="External"/><Relationship Id="rId128" Type="http://schemas.openxmlformats.org/officeDocument/2006/relationships/hyperlink" Target="consultantplus://offline/main?base=LAW;n=67183;fld=134;dst=100063" TargetMode="External"/><Relationship Id="rId149" Type="http://schemas.openxmlformats.org/officeDocument/2006/relationships/hyperlink" Target="consultantplus://offline/main?base=LAW;n=89567;fld=134;dst=100019" TargetMode="External"/><Relationship Id="rId314" Type="http://schemas.openxmlformats.org/officeDocument/2006/relationships/hyperlink" Target="consultantplus://offline/main?base=LAW;n=95780;fld=134;dst=100187" TargetMode="External"/><Relationship Id="rId335" Type="http://schemas.openxmlformats.org/officeDocument/2006/relationships/hyperlink" Target="consultantplus://offline/main?base=LAW;n=95721;fld=134;dst=100100" TargetMode="External"/><Relationship Id="rId5" Type="http://schemas.openxmlformats.org/officeDocument/2006/relationships/hyperlink" Target="consultantplus://offline/main?base=LAW;n=102958;fld=134;dst=100228" TargetMode="External"/><Relationship Id="rId95" Type="http://schemas.openxmlformats.org/officeDocument/2006/relationships/hyperlink" Target="consultantplus://offline/main?base=LAW;n=105178;fld=134;dst=100148" TargetMode="External"/><Relationship Id="rId160" Type="http://schemas.openxmlformats.org/officeDocument/2006/relationships/hyperlink" Target="consultantplus://offline/main?base=LAW;n=112921;fld=134;dst=100043" TargetMode="External"/><Relationship Id="rId181" Type="http://schemas.openxmlformats.org/officeDocument/2006/relationships/hyperlink" Target="consultantplus://offline/main?base=LAW;n=105178;fld=134;dst=100685" TargetMode="External"/><Relationship Id="rId216" Type="http://schemas.openxmlformats.org/officeDocument/2006/relationships/hyperlink" Target="consultantplus://offline/main?base=LAW;n=117592;fld=134;dst=100591" TargetMode="External"/><Relationship Id="rId237" Type="http://schemas.openxmlformats.org/officeDocument/2006/relationships/hyperlink" Target="consultantplus://offline/main?base=LAW;n=105178;fld=134;dst=100367" TargetMode="External"/><Relationship Id="rId258" Type="http://schemas.openxmlformats.org/officeDocument/2006/relationships/hyperlink" Target="consultantplus://offline/main?base=LAW;n=95780;fld=134;dst=100146" TargetMode="External"/><Relationship Id="rId279" Type="http://schemas.openxmlformats.org/officeDocument/2006/relationships/hyperlink" Target="consultantplus://offline/main?base=LAW;n=92587;fld=134;dst=100005" TargetMode="External"/><Relationship Id="rId22" Type="http://schemas.openxmlformats.org/officeDocument/2006/relationships/hyperlink" Target="consultantplus://offline/main?base=LAW;n=95780;fld=134;dst=100014" TargetMode="External"/><Relationship Id="rId43" Type="http://schemas.openxmlformats.org/officeDocument/2006/relationships/hyperlink" Target="consultantplus://offline/main?base=LAW;n=95721;fld=134;dst=100017" TargetMode="External"/><Relationship Id="rId64" Type="http://schemas.openxmlformats.org/officeDocument/2006/relationships/hyperlink" Target="consultantplus://offline/main?base=LAW;n=105178;fld=134;dst=100068" TargetMode="External"/><Relationship Id="rId118" Type="http://schemas.openxmlformats.org/officeDocument/2006/relationships/hyperlink" Target="consultantplus://offline/main?base=LAW;n=105178;fld=134;dst=100152" TargetMode="External"/><Relationship Id="rId139" Type="http://schemas.openxmlformats.org/officeDocument/2006/relationships/hyperlink" Target="consultantplus://offline/main?base=LAW;n=105178;fld=134;dst=100160" TargetMode="External"/><Relationship Id="rId290" Type="http://schemas.openxmlformats.org/officeDocument/2006/relationships/hyperlink" Target="consultantplus://offline/main?base=LAW;n=105178;fld=134;dst=100702" TargetMode="External"/><Relationship Id="rId304" Type="http://schemas.openxmlformats.org/officeDocument/2006/relationships/hyperlink" Target="consultantplus://offline/main?base=LAW;n=95780;fld=134;dst=100181" TargetMode="External"/><Relationship Id="rId325" Type="http://schemas.openxmlformats.org/officeDocument/2006/relationships/hyperlink" Target="consultantplus://offline/main?base=LAW;n=105178;fld=134;dst=100708" TargetMode="External"/><Relationship Id="rId346" Type="http://schemas.openxmlformats.org/officeDocument/2006/relationships/hyperlink" Target="consultantplus://offline/main?base=LAW;n=19618;fld=134" TargetMode="External"/><Relationship Id="rId85" Type="http://schemas.openxmlformats.org/officeDocument/2006/relationships/hyperlink" Target="consultantplus://offline/main?base=LAW;n=95721;fld=134;dst=100022" TargetMode="External"/><Relationship Id="rId150" Type="http://schemas.openxmlformats.org/officeDocument/2006/relationships/hyperlink" Target="consultantplus://offline/main?base=LAW;n=105178;fld=134;dst=100705" TargetMode="External"/><Relationship Id="rId171" Type="http://schemas.openxmlformats.org/officeDocument/2006/relationships/hyperlink" Target="consultantplus://offline/main?base=LAW;n=95780;fld=134;dst=100113" TargetMode="External"/><Relationship Id="rId192" Type="http://schemas.openxmlformats.org/officeDocument/2006/relationships/hyperlink" Target="consultantplus://offline/main?base=LAW;n=82529;fld=134;dst=100006" TargetMode="External"/><Relationship Id="rId206" Type="http://schemas.openxmlformats.org/officeDocument/2006/relationships/hyperlink" Target="consultantplus://offline/main?base=LAW;n=72582;fld=134;dst=100016" TargetMode="External"/><Relationship Id="rId227" Type="http://schemas.openxmlformats.org/officeDocument/2006/relationships/hyperlink" Target="consultantplus://offline/main?base=LAW;n=95780;fld=134;dst=100139" TargetMode="External"/><Relationship Id="rId248" Type="http://schemas.openxmlformats.org/officeDocument/2006/relationships/hyperlink" Target="consultantplus://offline/main?base=LAW;n=112921;fld=134;dst=100012" TargetMode="External"/><Relationship Id="rId269" Type="http://schemas.openxmlformats.org/officeDocument/2006/relationships/hyperlink" Target="consultantplus://offline/main?base=LAW;n=95780;fld=134;dst=100154" TargetMode="External"/><Relationship Id="rId12" Type="http://schemas.openxmlformats.org/officeDocument/2006/relationships/hyperlink" Target="consultantplus://offline/main?base=LAW;n=95721;fld=134;dst=100009" TargetMode="External"/><Relationship Id="rId33" Type="http://schemas.openxmlformats.org/officeDocument/2006/relationships/hyperlink" Target="consultantplus://offline/main?base=LAW;n=95780;fld=134;dst=100028" TargetMode="External"/><Relationship Id="rId108" Type="http://schemas.openxmlformats.org/officeDocument/2006/relationships/hyperlink" Target="consultantplus://offline/main?base=LAW;n=89567;fld=134;dst=100017" TargetMode="External"/><Relationship Id="rId129" Type="http://schemas.openxmlformats.org/officeDocument/2006/relationships/hyperlink" Target="consultantplus://offline/main?base=LAW;n=105178;fld=134;dst=100152" TargetMode="External"/><Relationship Id="rId280" Type="http://schemas.openxmlformats.org/officeDocument/2006/relationships/hyperlink" Target="consultantplus://offline/main?base=LAW;n=105285;fld=134;dst=100040" TargetMode="External"/><Relationship Id="rId315" Type="http://schemas.openxmlformats.org/officeDocument/2006/relationships/hyperlink" Target="consultantplus://offline/main?base=LAW;n=117591;fld=134" TargetMode="External"/><Relationship Id="rId336" Type="http://schemas.openxmlformats.org/officeDocument/2006/relationships/hyperlink" Target="consultantplus://offline/main?base=LAW;n=105178;fld=134;dst=100707" TargetMode="External"/><Relationship Id="rId54" Type="http://schemas.openxmlformats.org/officeDocument/2006/relationships/hyperlink" Target="consultantplus://offline/main?base=LAW;n=105178;fld=134;dst=100521" TargetMode="External"/><Relationship Id="rId75" Type="http://schemas.openxmlformats.org/officeDocument/2006/relationships/hyperlink" Target="consultantplus://offline/main?base=LAW;n=89567;fld=134;dst=100014" TargetMode="External"/><Relationship Id="rId96" Type="http://schemas.openxmlformats.org/officeDocument/2006/relationships/hyperlink" Target="consultantplus://offline/main?base=LAW;n=74190;fld=134;dst=100038" TargetMode="External"/><Relationship Id="rId140" Type="http://schemas.openxmlformats.org/officeDocument/2006/relationships/hyperlink" Target="consultantplus://offline/main?base=LAW;n=95780;fld=134;dst=100102" TargetMode="External"/><Relationship Id="rId161" Type="http://schemas.openxmlformats.org/officeDocument/2006/relationships/hyperlink" Target="consultantplus://offline/main?base=LAW;n=105178;fld=134;dst=100276" TargetMode="External"/><Relationship Id="rId182" Type="http://schemas.openxmlformats.org/officeDocument/2006/relationships/hyperlink" Target="consultantplus://offline/main?base=LAW;n=105178;fld=134;dst=100160" TargetMode="External"/><Relationship Id="rId217" Type="http://schemas.openxmlformats.org/officeDocument/2006/relationships/hyperlink" Target="consultantplus://offline/main?base=LAW;n=95780;fld=134;dst=100129" TargetMode="External"/><Relationship Id="rId6" Type="http://schemas.openxmlformats.org/officeDocument/2006/relationships/hyperlink" Target="consultantplus://offline/main?base=LAW;n=95780;fld=134;dst=100008" TargetMode="External"/><Relationship Id="rId238" Type="http://schemas.openxmlformats.org/officeDocument/2006/relationships/hyperlink" Target="consultantplus://offline/main?base=LAW;n=105178;fld=134;dst=100363" TargetMode="External"/><Relationship Id="rId259" Type="http://schemas.openxmlformats.org/officeDocument/2006/relationships/hyperlink" Target="consultantplus://offline/main?base=LAW;n=115672;fld=134;dst=1694" TargetMode="External"/><Relationship Id="rId23" Type="http://schemas.openxmlformats.org/officeDocument/2006/relationships/hyperlink" Target="consultantplus://offline/main?base=LAW;n=95780;fld=134;dst=100019" TargetMode="External"/><Relationship Id="rId119" Type="http://schemas.openxmlformats.org/officeDocument/2006/relationships/hyperlink" Target="consultantplus://offline/main?base=LAW;n=95721;fld=134;dst=100027" TargetMode="External"/><Relationship Id="rId270" Type="http://schemas.openxmlformats.org/officeDocument/2006/relationships/hyperlink" Target="consultantplus://offline/main?base=LAW;n=95780;fld=134;dst=100158" TargetMode="External"/><Relationship Id="rId291" Type="http://schemas.openxmlformats.org/officeDocument/2006/relationships/hyperlink" Target="consultantplus://offline/main?base=LAW;n=95721;fld=134;dst=100083" TargetMode="External"/><Relationship Id="rId305" Type="http://schemas.openxmlformats.org/officeDocument/2006/relationships/hyperlink" Target="consultantplus://offline/main?base=LAW;n=95780;fld=134;dst=100183" TargetMode="External"/><Relationship Id="rId326" Type="http://schemas.openxmlformats.org/officeDocument/2006/relationships/hyperlink" Target="consultantplus://offline/main?base=LAW;n=105178;fld=134;dst=100708" TargetMode="External"/><Relationship Id="rId347" Type="http://schemas.openxmlformats.org/officeDocument/2006/relationships/hyperlink" Target="consultantplus://offline/main?base=LAW;n=35344;fld=134;dst=100010" TargetMode="External"/><Relationship Id="rId44" Type="http://schemas.openxmlformats.org/officeDocument/2006/relationships/hyperlink" Target="consultantplus://offline/main?base=LAW;n=95780;fld=134;dst=100034" TargetMode="External"/><Relationship Id="rId65" Type="http://schemas.openxmlformats.org/officeDocument/2006/relationships/hyperlink" Target="consultantplus://offline/main?base=LAW;n=95780;fld=134;dst=100047" TargetMode="External"/><Relationship Id="rId86" Type="http://schemas.openxmlformats.org/officeDocument/2006/relationships/hyperlink" Target="consultantplus://offline/main?base=LAW;n=105178;fld=134;dst=100068" TargetMode="External"/><Relationship Id="rId130" Type="http://schemas.openxmlformats.org/officeDocument/2006/relationships/hyperlink" Target="consultantplus://offline/main?base=LAW;n=95780;fld=134;dst=100092" TargetMode="External"/><Relationship Id="rId151" Type="http://schemas.openxmlformats.org/officeDocument/2006/relationships/hyperlink" Target="consultantplus://offline/main?base=LAW;n=95721;fld=134;dst=100054" TargetMode="External"/><Relationship Id="rId172" Type="http://schemas.openxmlformats.org/officeDocument/2006/relationships/hyperlink" Target="consultantplus://offline/main?base=LAW;n=95721;fld=134;dst=100059" TargetMode="External"/><Relationship Id="rId193" Type="http://schemas.openxmlformats.org/officeDocument/2006/relationships/hyperlink" Target="consultantplus://offline/main?base=LAW;n=105178;fld=134;dst=100265" TargetMode="External"/><Relationship Id="rId207" Type="http://schemas.openxmlformats.org/officeDocument/2006/relationships/hyperlink" Target="consultantplus://offline/main?base=LAW;n=105178;fld=134;dst=100299" TargetMode="External"/><Relationship Id="rId228" Type="http://schemas.openxmlformats.org/officeDocument/2006/relationships/hyperlink" Target="consultantplus://offline/main?base=LAW;n=77613;fld=134;dst=100069" TargetMode="External"/><Relationship Id="rId249" Type="http://schemas.openxmlformats.org/officeDocument/2006/relationships/hyperlink" Target="consultantplus://offline/main?base=LAW;n=115838;fld=134;dst=100102" TargetMode="External"/><Relationship Id="rId13" Type="http://schemas.openxmlformats.org/officeDocument/2006/relationships/hyperlink" Target="consultantplus://offline/main?base=LAW;n=105172;fld=134;dst=100139" TargetMode="External"/><Relationship Id="rId109" Type="http://schemas.openxmlformats.org/officeDocument/2006/relationships/hyperlink" Target="consultantplus://offline/main?base=LAW;n=105178;fld=134;dst=100126" TargetMode="External"/><Relationship Id="rId260" Type="http://schemas.openxmlformats.org/officeDocument/2006/relationships/hyperlink" Target="consultantplus://offline/main?base=LAW;n=112747;fld=134;dst=100086" TargetMode="External"/><Relationship Id="rId281" Type="http://schemas.openxmlformats.org/officeDocument/2006/relationships/hyperlink" Target="consultantplus://offline/main?base=LAW;n=54870;fld=134;dst=100008" TargetMode="External"/><Relationship Id="rId316" Type="http://schemas.openxmlformats.org/officeDocument/2006/relationships/hyperlink" Target="consultantplus://offline/main?base=LAW;n=105178;fld=134;dst=100620" TargetMode="External"/><Relationship Id="rId337" Type="http://schemas.openxmlformats.org/officeDocument/2006/relationships/hyperlink" Target="consultantplus://offline/main?base=LAW;n=105178;fld=134;dst=100708" TargetMode="External"/><Relationship Id="rId34" Type="http://schemas.openxmlformats.org/officeDocument/2006/relationships/hyperlink" Target="consultantplus://offline/main?base=LAW;n=95721;fld=134;dst=100011" TargetMode="External"/><Relationship Id="rId55" Type="http://schemas.openxmlformats.org/officeDocument/2006/relationships/hyperlink" Target="consultantplus://offline/main?base=LAW;n=99819;fld=134;dst=100013" TargetMode="External"/><Relationship Id="rId76" Type="http://schemas.openxmlformats.org/officeDocument/2006/relationships/hyperlink" Target="consultantplus://offline/main?base=LAW;n=95780;fld=134;dst=100054" TargetMode="External"/><Relationship Id="rId97" Type="http://schemas.openxmlformats.org/officeDocument/2006/relationships/hyperlink" Target="consultantplus://offline/main?base=LAW;n=112281;fld=134;dst=100036" TargetMode="External"/><Relationship Id="rId120" Type="http://schemas.openxmlformats.org/officeDocument/2006/relationships/hyperlink" Target="consultantplus://offline/main?base=LAW;n=105178;fld=134;dst=100537" TargetMode="External"/><Relationship Id="rId141" Type="http://schemas.openxmlformats.org/officeDocument/2006/relationships/hyperlink" Target="consultantplus://offline/main?base=LAW;n=95721;fld=134;dst=100047" TargetMode="External"/><Relationship Id="rId7" Type="http://schemas.openxmlformats.org/officeDocument/2006/relationships/hyperlink" Target="consultantplus://offline/main?base=LAW;n=117625;fld=134;dst=100183" TargetMode="External"/><Relationship Id="rId162" Type="http://schemas.openxmlformats.org/officeDocument/2006/relationships/hyperlink" Target="consultantplus://offline/main?base=LAW;n=104485;fld=134;dst=100012" TargetMode="External"/><Relationship Id="rId183" Type="http://schemas.openxmlformats.org/officeDocument/2006/relationships/hyperlink" Target="consultantplus://offline/main?base=LAW;n=105178;fld=134;dst=100170" TargetMode="External"/><Relationship Id="rId218" Type="http://schemas.openxmlformats.org/officeDocument/2006/relationships/hyperlink" Target="consultantplus://offline/main?base=LAW;n=95780;fld=134;dst=100132" TargetMode="External"/><Relationship Id="rId239" Type="http://schemas.openxmlformats.org/officeDocument/2006/relationships/hyperlink" Target="consultantplus://offline/main?base=LAW;n=89567;fld=134;dst=100027" TargetMode="External"/><Relationship Id="rId250" Type="http://schemas.openxmlformats.org/officeDocument/2006/relationships/hyperlink" Target="consultantplus://offline/main?base=LAW;n=95780;fld=134;dst=100145" TargetMode="External"/><Relationship Id="rId271" Type="http://schemas.openxmlformats.org/officeDocument/2006/relationships/hyperlink" Target="consultantplus://offline/main?base=LAW;n=105178;fld=134;dst=100437" TargetMode="External"/><Relationship Id="rId292" Type="http://schemas.openxmlformats.org/officeDocument/2006/relationships/hyperlink" Target="consultantplus://offline/main?base=LAW;n=95721;fld=134;dst=100085" TargetMode="External"/><Relationship Id="rId306" Type="http://schemas.openxmlformats.org/officeDocument/2006/relationships/hyperlink" Target="consultantplus://offline/main?base=LAW;n=107078;fld=134;dst=100017" TargetMode="External"/><Relationship Id="rId24" Type="http://schemas.openxmlformats.org/officeDocument/2006/relationships/hyperlink" Target="consultantplus://offline/main?base=LAW;n=95780;fld=134;dst=100021" TargetMode="External"/><Relationship Id="rId45" Type="http://schemas.openxmlformats.org/officeDocument/2006/relationships/hyperlink" Target="consultantplus://offline/main?base=LAW;n=95780;fld=134;dst=100035" TargetMode="External"/><Relationship Id="rId66" Type="http://schemas.openxmlformats.org/officeDocument/2006/relationships/hyperlink" Target="consultantplus://offline/main?base=LAW;n=89567;fld=134;dst=100013" TargetMode="External"/><Relationship Id="rId87" Type="http://schemas.openxmlformats.org/officeDocument/2006/relationships/hyperlink" Target="consultantplus://offline/main?base=LAW;n=95780;fld=134;dst=100058" TargetMode="External"/><Relationship Id="rId110" Type="http://schemas.openxmlformats.org/officeDocument/2006/relationships/hyperlink" Target="consultantplus://offline/main?base=LAW;n=105178;fld=134;dst=100136" TargetMode="External"/><Relationship Id="rId131" Type="http://schemas.openxmlformats.org/officeDocument/2006/relationships/hyperlink" Target="consultantplus://offline/main?base=LAW;n=73283;fld=134;dst=100093" TargetMode="External"/><Relationship Id="rId327" Type="http://schemas.openxmlformats.org/officeDocument/2006/relationships/hyperlink" Target="consultantplus://offline/main?base=LAW;n=95721;fld=134;dst=100092" TargetMode="External"/><Relationship Id="rId348" Type="http://schemas.openxmlformats.org/officeDocument/2006/relationships/hyperlink" Target="consultantplus://offline/main?base=LAW;n=37869;fld=134;dst=100040" TargetMode="External"/><Relationship Id="rId152" Type="http://schemas.openxmlformats.org/officeDocument/2006/relationships/hyperlink" Target="consultantplus://offline/main?base=LAW;n=89567;fld=134;dst=100023" TargetMode="External"/><Relationship Id="rId173" Type="http://schemas.openxmlformats.org/officeDocument/2006/relationships/hyperlink" Target="consultantplus://offline/main?base=LAW;n=81935;fld=134;dst=100010" TargetMode="External"/><Relationship Id="rId194" Type="http://schemas.openxmlformats.org/officeDocument/2006/relationships/hyperlink" Target="consultantplus://offline/main?base=LAW;n=84387;fld=134;dst=100018" TargetMode="External"/><Relationship Id="rId208" Type="http://schemas.openxmlformats.org/officeDocument/2006/relationships/hyperlink" Target="consultantplus://offline/main?base=LAW;n=94896;fld=134;dst=100659" TargetMode="External"/><Relationship Id="rId229" Type="http://schemas.openxmlformats.org/officeDocument/2006/relationships/hyperlink" Target="consultantplus://offline/main?base=LAW;n=77613;fld=134;dst=100037" TargetMode="External"/><Relationship Id="rId240" Type="http://schemas.openxmlformats.org/officeDocument/2006/relationships/hyperlink" Target="consultantplus://offline/main?base=LAW;n=95721;fld=134;dst=100067" TargetMode="External"/><Relationship Id="rId261" Type="http://schemas.openxmlformats.org/officeDocument/2006/relationships/hyperlink" Target="consultantplus://offline/main?base=LAW;n=115838;fld=134;dst=100102" TargetMode="External"/><Relationship Id="rId14" Type="http://schemas.openxmlformats.org/officeDocument/2006/relationships/hyperlink" Target="consultantplus://offline/main?base=LAW;n=95780;fld=134;dst=100011" TargetMode="External"/><Relationship Id="rId35" Type="http://schemas.openxmlformats.org/officeDocument/2006/relationships/hyperlink" Target="consultantplus://offline/main?base=LAW;n=95780;fld=134;dst=100029" TargetMode="External"/><Relationship Id="rId56" Type="http://schemas.openxmlformats.org/officeDocument/2006/relationships/hyperlink" Target="consultantplus://offline/main?base=LAW;n=105178;fld=134;dst=100521" TargetMode="External"/><Relationship Id="rId77" Type="http://schemas.openxmlformats.org/officeDocument/2006/relationships/hyperlink" Target="consultantplus://offline/main?base=LAW;n=105178;fld=134;dst=100068" TargetMode="External"/><Relationship Id="rId100" Type="http://schemas.openxmlformats.org/officeDocument/2006/relationships/hyperlink" Target="consultantplus://offline/main?base=LAW;n=105178;fld=134;dst=100127" TargetMode="External"/><Relationship Id="rId282" Type="http://schemas.openxmlformats.org/officeDocument/2006/relationships/hyperlink" Target="consultantplus://offline/main?base=LAW;n=95721;fld=134;dst=100071" TargetMode="External"/><Relationship Id="rId317" Type="http://schemas.openxmlformats.org/officeDocument/2006/relationships/hyperlink" Target="consultantplus://offline/main?base=LAW;n=105178;fld=134;dst=100623" TargetMode="External"/><Relationship Id="rId338" Type="http://schemas.openxmlformats.org/officeDocument/2006/relationships/hyperlink" Target="consultantplus://offline/main?base=LAW;n=95721;fld=134;dst=100102" TargetMode="External"/><Relationship Id="rId8" Type="http://schemas.openxmlformats.org/officeDocument/2006/relationships/hyperlink" Target="consultantplus://offline/main?base=LAW;n=117592;fld=134;dst=100585" TargetMode="External"/><Relationship Id="rId98" Type="http://schemas.openxmlformats.org/officeDocument/2006/relationships/hyperlink" Target="consultantplus://offline/main?base=LAW;n=74190;fld=134;dst=100048" TargetMode="External"/><Relationship Id="rId121" Type="http://schemas.openxmlformats.org/officeDocument/2006/relationships/hyperlink" Target="consultantplus://offline/main?base=LAW;n=105178;fld=134;dst=100126" TargetMode="External"/><Relationship Id="rId142" Type="http://schemas.openxmlformats.org/officeDocument/2006/relationships/hyperlink" Target="consultantplus://offline/main?base=LAW;n=95721;fld=134;dst=100049" TargetMode="External"/><Relationship Id="rId163" Type="http://schemas.openxmlformats.org/officeDocument/2006/relationships/hyperlink" Target="consultantplus://offline/main?base=LAW;n=112921;fld=134;dst=100043" TargetMode="External"/><Relationship Id="rId184" Type="http://schemas.openxmlformats.org/officeDocument/2006/relationships/hyperlink" Target="consultantplus://offline/main?base=LAW;n=95780;fld=134;dst=100122" TargetMode="External"/><Relationship Id="rId219" Type="http://schemas.openxmlformats.org/officeDocument/2006/relationships/hyperlink" Target="consultantplus://offline/main?base=LAW;n=117592;fld=134;dst=100593" TargetMode="External"/><Relationship Id="rId230" Type="http://schemas.openxmlformats.org/officeDocument/2006/relationships/hyperlink" Target="consultantplus://offline/main?base=LAW;n=77613;fld=134;dst=100044" TargetMode="External"/><Relationship Id="rId251" Type="http://schemas.openxmlformats.org/officeDocument/2006/relationships/hyperlink" Target="consultantplus://offline/main?base=LAW;n=105178;fld=134;dst=100104" TargetMode="External"/><Relationship Id="rId25" Type="http://schemas.openxmlformats.org/officeDocument/2006/relationships/hyperlink" Target="consultantplus://offline/main?base=LAW;n=112921;fld=134;dst=100043" TargetMode="External"/><Relationship Id="rId46" Type="http://schemas.openxmlformats.org/officeDocument/2006/relationships/hyperlink" Target="consultantplus://offline/main?base=LAW;n=105178;fld=134;dst=100061" TargetMode="External"/><Relationship Id="rId67" Type="http://schemas.openxmlformats.org/officeDocument/2006/relationships/hyperlink" Target="consultantplus://offline/main?base=LAW;n=95780;fld=134;dst=100049" TargetMode="External"/><Relationship Id="rId272" Type="http://schemas.openxmlformats.org/officeDocument/2006/relationships/hyperlink" Target="consultantplus://offline/main?base=LAW;n=116037;fld=134" TargetMode="External"/><Relationship Id="rId293" Type="http://schemas.openxmlformats.org/officeDocument/2006/relationships/hyperlink" Target="consultantplus://offline/main?base=LAW;n=117635;fld=134;dst=100011" TargetMode="External"/><Relationship Id="rId307" Type="http://schemas.openxmlformats.org/officeDocument/2006/relationships/hyperlink" Target="consultantplus://offline/main?base=LAW;n=107078;fld=134;dst=101462" TargetMode="External"/><Relationship Id="rId328" Type="http://schemas.openxmlformats.org/officeDocument/2006/relationships/hyperlink" Target="consultantplus://offline/main?base=LAW;n=105178;fld=134;dst=100620" TargetMode="External"/><Relationship Id="rId349" Type="http://schemas.openxmlformats.org/officeDocument/2006/relationships/hyperlink" Target="consultantplus://offline/main?base=LAW;n=37869;fld=134;dst=100041" TargetMode="External"/><Relationship Id="rId20" Type="http://schemas.openxmlformats.org/officeDocument/2006/relationships/hyperlink" Target="consultantplus://offline/main?base=LAW;n=95780;fld=134;dst=100013" TargetMode="External"/><Relationship Id="rId41" Type="http://schemas.openxmlformats.org/officeDocument/2006/relationships/hyperlink" Target="consultantplus://offline/main?base=LAW;n=95721;fld=134;dst=100015" TargetMode="External"/><Relationship Id="rId62" Type="http://schemas.openxmlformats.org/officeDocument/2006/relationships/hyperlink" Target="consultantplus://offline/main?base=LAW;n=105178;fld=134;dst=100068" TargetMode="External"/><Relationship Id="rId83" Type="http://schemas.openxmlformats.org/officeDocument/2006/relationships/hyperlink" Target="consultantplus://offline/main?base=LAW;n=105178;fld=134;dst=100658" TargetMode="External"/><Relationship Id="rId88" Type="http://schemas.openxmlformats.org/officeDocument/2006/relationships/hyperlink" Target="consultantplus://offline/main?base=LAW;n=95780;fld=134;dst=100061" TargetMode="External"/><Relationship Id="rId111" Type="http://schemas.openxmlformats.org/officeDocument/2006/relationships/hyperlink" Target="consultantplus://offline/main?base=LAW;n=105178;fld=134;dst=100148" TargetMode="External"/><Relationship Id="rId132" Type="http://schemas.openxmlformats.org/officeDocument/2006/relationships/hyperlink" Target="consultantplus://offline/main?base=LAW;n=105178;fld=134;dst=100126" TargetMode="External"/><Relationship Id="rId153" Type="http://schemas.openxmlformats.org/officeDocument/2006/relationships/hyperlink" Target="consultantplus://offline/main?base=LAW;n=95721;fld=134;dst=100056" TargetMode="External"/><Relationship Id="rId174" Type="http://schemas.openxmlformats.org/officeDocument/2006/relationships/hyperlink" Target="consultantplus://offline/main?base=LAW;n=105178;fld=134;dst=100211" TargetMode="External"/><Relationship Id="rId179" Type="http://schemas.openxmlformats.org/officeDocument/2006/relationships/hyperlink" Target="consultantplus://offline/main?base=LAW;n=105178;fld=134;dst=100456" TargetMode="External"/><Relationship Id="rId195" Type="http://schemas.openxmlformats.org/officeDocument/2006/relationships/hyperlink" Target="consultantplus://offline/main?base=LAW;n=105178;fld=134;dst=100263" TargetMode="External"/><Relationship Id="rId209" Type="http://schemas.openxmlformats.org/officeDocument/2006/relationships/hyperlink" Target="consultantplus://offline/main?base=LAW;n=112281;fld=134;dst=100042" TargetMode="External"/><Relationship Id="rId190" Type="http://schemas.openxmlformats.org/officeDocument/2006/relationships/hyperlink" Target="consultantplus://offline/main?base=LAW;n=105178;fld=134;dst=100263" TargetMode="External"/><Relationship Id="rId204" Type="http://schemas.openxmlformats.org/officeDocument/2006/relationships/hyperlink" Target="consultantplus://offline/main?base=LAW;n=116002;fld=134" TargetMode="External"/><Relationship Id="rId220" Type="http://schemas.openxmlformats.org/officeDocument/2006/relationships/hyperlink" Target="consultantplus://offline/main?base=LAW;n=107078;fld=134;dst=100017" TargetMode="External"/><Relationship Id="rId225" Type="http://schemas.openxmlformats.org/officeDocument/2006/relationships/hyperlink" Target="consultantplus://offline/main?base=LAW;n=95780;fld=134;dst=100135" TargetMode="External"/><Relationship Id="rId241" Type="http://schemas.openxmlformats.org/officeDocument/2006/relationships/hyperlink" Target="consultantplus://offline/main?base=LAW;n=105178;fld=134;dst=100364" TargetMode="External"/><Relationship Id="rId246" Type="http://schemas.openxmlformats.org/officeDocument/2006/relationships/hyperlink" Target="consultantplus://offline/main?base=LAW;n=23338;fld=134" TargetMode="External"/><Relationship Id="rId267" Type="http://schemas.openxmlformats.org/officeDocument/2006/relationships/hyperlink" Target="consultantplus://offline/main?base=LAW;n=105178;fld=134;dst=100425" TargetMode="External"/><Relationship Id="rId288" Type="http://schemas.openxmlformats.org/officeDocument/2006/relationships/hyperlink" Target="consultantplus://offline/main?base=LAW;n=95721;fld=134;dst=100079" TargetMode="External"/><Relationship Id="rId15" Type="http://schemas.openxmlformats.org/officeDocument/2006/relationships/hyperlink" Target="consultantplus://offline/main?base=LAW;n=95780;fld=134;dst=100012" TargetMode="External"/><Relationship Id="rId36" Type="http://schemas.openxmlformats.org/officeDocument/2006/relationships/hyperlink" Target="consultantplus://offline/main?base=LAW;n=95780;fld=134;dst=100030" TargetMode="External"/><Relationship Id="rId57" Type="http://schemas.openxmlformats.org/officeDocument/2006/relationships/hyperlink" Target="consultantplus://offline/main?base=LAW;n=95720;fld=134;dst=100370" TargetMode="External"/><Relationship Id="rId106" Type="http://schemas.openxmlformats.org/officeDocument/2006/relationships/hyperlink" Target="consultantplus://offline/main?base=LAW;n=74190;fld=134;dst=100008" TargetMode="External"/><Relationship Id="rId127" Type="http://schemas.openxmlformats.org/officeDocument/2006/relationships/hyperlink" Target="consultantplus://offline/main?base=LAW;n=105178;fld=134;dst=100660" TargetMode="External"/><Relationship Id="rId262" Type="http://schemas.openxmlformats.org/officeDocument/2006/relationships/hyperlink" Target="consultantplus://offline/main?base=LAW;n=105178;fld=134;dst=100411" TargetMode="External"/><Relationship Id="rId283" Type="http://schemas.openxmlformats.org/officeDocument/2006/relationships/hyperlink" Target="consultantplus://offline/main?base=LAW;n=105178;fld=134;dst=100692" TargetMode="External"/><Relationship Id="rId313" Type="http://schemas.openxmlformats.org/officeDocument/2006/relationships/hyperlink" Target="consultantplus://offline/main?base=LAW;n=117288;fld=134" TargetMode="External"/><Relationship Id="rId318" Type="http://schemas.openxmlformats.org/officeDocument/2006/relationships/hyperlink" Target="consultantplus://offline/main?base=LAW;n=117591;fld=134;dst=100453" TargetMode="External"/><Relationship Id="rId339" Type="http://schemas.openxmlformats.org/officeDocument/2006/relationships/hyperlink" Target="consultantplus://offline/main?base=LAW;n=40593;fld=134" TargetMode="External"/><Relationship Id="rId10" Type="http://schemas.openxmlformats.org/officeDocument/2006/relationships/hyperlink" Target="consultantplus://offline/main?base=LAW;n=117591;fld=134;dst=100450" TargetMode="External"/><Relationship Id="rId31" Type="http://schemas.openxmlformats.org/officeDocument/2006/relationships/hyperlink" Target="consultantplus://offline/main?base=LAW;n=95780;fld=134;dst=100026" TargetMode="External"/><Relationship Id="rId52" Type="http://schemas.openxmlformats.org/officeDocument/2006/relationships/hyperlink" Target="consultantplus://offline/main?base=LAW;n=105178;fld=134;dst=100521" TargetMode="External"/><Relationship Id="rId73" Type="http://schemas.openxmlformats.org/officeDocument/2006/relationships/hyperlink" Target="consultantplus://offline/main?base=LAW;n=95780;fld=134;dst=100053" TargetMode="External"/><Relationship Id="rId78" Type="http://schemas.openxmlformats.org/officeDocument/2006/relationships/hyperlink" Target="consultantplus://offline/main?base=LAW;n=95780;fld=134;dst=100057" TargetMode="External"/><Relationship Id="rId94" Type="http://schemas.openxmlformats.org/officeDocument/2006/relationships/hyperlink" Target="consultantplus://offline/main?base=LAW;n=95780;fld=134;dst=100084" TargetMode="External"/><Relationship Id="rId99" Type="http://schemas.openxmlformats.org/officeDocument/2006/relationships/hyperlink" Target="consultantplus://offline/main?base=LAW;n=74190;fld=134;dst=100007" TargetMode="External"/><Relationship Id="rId101" Type="http://schemas.openxmlformats.org/officeDocument/2006/relationships/hyperlink" Target="consultantplus://offline/main?base=LAW;n=105178;fld=134;dst=100133" TargetMode="External"/><Relationship Id="rId122" Type="http://schemas.openxmlformats.org/officeDocument/2006/relationships/hyperlink" Target="consultantplus://offline/main?base=LAW;n=105178;fld=134;dst=100136" TargetMode="External"/><Relationship Id="rId143" Type="http://schemas.openxmlformats.org/officeDocument/2006/relationships/hyperlink" Target="consultantplus://offline/main?base=LAW;n=112921;fld=134;dst=100043" TargetMode="External"/><Relationship Id="rId148" Type="http://schemas.openxmlformats.org/officeDocument/2006/relationships/hyperlink" Target="consultantplus://offline/main?base=LAW;n=74074;fld=134;dst=100010" TargetMode="External"/><Relationship Id="rId164" Type="http://schemas.openxmlformats.org/officeDocument/2006/relationships/hyperlink" Target="consultantplus://offline/main?base=LAW;n=74075;fld=134;dst=100023" TargetMode="External"/><Relationship Id="rId169" Type="http://schemas.openxmlformats.org/officeDocument/2006/relationships/hyperlink" Target="consultantplus://offline/main?base=LAW;n=105178;fld=134;dst=100220" TargetMode="External"/><Relationship Id="rId185" Type="http://schemas.openxmlformats.org/officeDocument/2006/relationships/hyperlink" Target="consultantplus://offline/main?base=LAW;n=95780;fld=134;dst=100123" TargetMode="External"/><Relationship Id="rId334" Type="http://schemas.openxmlformats.org/officeDocument/2006/relationships/hyperlink" Target="consultantplus://offline/main?base=LAW;n=105178;fld=134;dst=100643"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89567;fld=134;dst=100008" TargetMode="External"/><Relationship Id="rId180" Type="http://schemas.openxmlformats.org/officeDocument/2006/relationships/hyperlink" Target="consultantplus://offline/main?base=LAW;n=105178;fld=134;dst=100685" TargetMode="External"/><Relationship Id="rId210" Type="http://schemas.openxmlformats.org/officeDocument/2006/relationships/hyperlink" Target="consultantplus://offline/main?base=LAW;n=112281;fld=134;dst=100164" TargetMode="External"/><Relationship Id="rId215" Type="http://schemas.openxmlformats.org/officeDocument/2006/relationships/hyperlink" Target="consultantplus://offline/main?base=LAW;n=83223;fld=134;dst=100100" TargetMode="External"/><Relationship Id="rId236" Type="http://schemas.openxmlformats.org/officeDocument/2006/relationships/hyperlink" Target="consultantplus://offline/main?base=LAW;n=87003;fld=134;dst=100025" TargetMode="External"/><Relationship Id="rId257" Type="http://schemas.openxmlformats.org/officeDocument/2006/relationships/hyperlink" Target="consultantplus://offline/main?base=LAW;n=92326;fld=134;dst=100014" TargetMode="External"/><Relationship Id="rId278" Type="http://schemas.openxmlformats.org/officeDocument/2006/relationships/hyperlink" Target="consultantplus://offline/main?base=LAW;n=105285;fld=134;dst=100017" TargetMode="External"/><Relationship Id="rId26" Type="http://schemas.openxmlformats.org/officeDocument/2006/relationships/hyperlink" Target="consultantplus://offline/main?base=LAW;n=101688;fld=134;dst=100010" TargetMode="External"/><Relationship Id="rId231" Type="http://schemas.openxmlformats.org/officeDocument/2006/relationships/hyperlink" Target="consultantplus://offline/main?base=LAW;n=77613;fld=134;dst=100067" TargetMode="External"/><Relationship Id="rId252" Type="http://schemas.openxmlformats.org/officeDocument/2006/relationships/hyperlink" Target="consultantplus://offline/main?base=LAW;n=45043;fld=134;dst=100013" TargetMode="External"/><Relationship Id="rId273" Type="http://schemas.openxmlformats.org/officeDocument/2006/relationships/hyperlink" Target="consultantplus://offline/main?base=LAW;n=95780;fld=134;dst=100160" TargetMode="External"/><Relationship Id="rId294" Type="http://schemas.openxmlformats.org/officeDocument/2006/relationships/hyperlink" Target="consultantplus://offline/main?base=LAW;n=105178;fld=134;dst=100105" TargetMode="External"/><Relationship Id="rId308" Type="http://schemas.openxmlformats.org/officeDocument/2006/relationships/hyperlink" Target="consultantplus://offline/main?base=LAW;n=95780;fld=134;dst=100185" TargetMode="External"/><Relationship Id="rId329" Type="http://schemas.openxmlformats.org/officeDocument/2006/relationships/hyperlink" Target="consultantplus://offline/main?base=LAW;n=105178;fld=134;dst=100707" TargetMode="External"/><Relationship Id="rId47" Type="http://schemas.openxmlformats.org/officeDocument/2006/relationships/hyperlink" Target="consultantplus://offline/main?base=LAW;n=105178;fld=134;dst=100658" TargetMode="External"/><Relationship Id="rId68" Type="http://schemas.openxmlformats.org/officeDocument/2006/relationships/hyperlink" Target="consultantplus://offline/main?base=LAW;n=95780;fld=134;dst=100050" TargetMode="External"/><Relationship Id="rId89" Type="http://schemas.openxmlformats.org/officeDocument/2006/relationships/hyperlink" Target="consultantplus://offline/main?base=LAW;n=117592;fld=134;dst=100586" TargetMode="External"/><Relationship Id="rId112" Type="http://schemas.openxmlformats.org/officeDocument/2006/relationships/hyperlink" Target="consultantplus://offline/main?base=LAW;n=74190;fld=134;dst=100059" TargetMode="External"/><Relationship Id="rId133" Type="http://schemas.openxmlformats.org/officeDocument/2006/relationships/hyperlink" Target="consultantplus://offline/main?base=LAW;n=105178;fld=134;dst=100136" TargetMode="External"/><Relationship Id="rId154" Type="http://schemas.openxmlformats.org/officeDocument/2006/relationships/hyperlink" Target="consultantplus://offline/main?base=LAW;n=95721;fld=134;dst=100058" TargetMode="External"/><Relationship Id="rId175" Type="http://schemas.openxmlformats.org/officeDocument/2006/relationships/hyperlink" Target="consultantplus://offline/main?base=LAW;n=105178;fld=134;dst=100219" TargetMode="External"/><Relationship Id="rId340" Type="http://schemas.openxmlformats.org/officeDocument/2006/relationships/hyperlink" Target="consultantplus://offline/main?base=LAW;n=2071;fld=134" TargetMode="External"/><Relationship Id="rId196" Type="http://schemas.openxmlformats.org/officeDocument/2006/relationships/hyperlink" Target="consultantplus://offline/main?base=LAW;n=84387;fld=134;dst=100011" TargetMode="External"/><Relationship Id="rId200" Type="http://schemas.openxmlformats.org/officeDocument/2006/relationships/hyperlink" Target="consultantplus://offline/main?base=LAW;n=89567;fld=134;dst=100024" TargetMode="External"/><Relationship Id="rId16" Type="http://schemas.openxmlformats.org/officeDocument/2006/relationships/hyperlink" Target="consultantplus://offline/main?base=LAW;n=116048;fld=134" TargetMode="External"/><Relationship Id="rId221" Type="http://schemas.openxmlformats.org/officeDocument/2006/relationships/hyperlink" Target="consultantplus://offline/main?base=LAW;n=88186;fld=134;dst=100015" TargetMode="External"/><Relationship Id="rId242" Type="http://schemas.openxmlformats.org/officeDocument/2006/relationships/hyperlink" Target="consultantplus://offline/main?base=LAW;n=105178;fld=134;dst=100363" TargetMode="External"/><Relationship Id="rId263" Type="http://schemas.openxmlformats.org/officeDocument/2006/relationships/hyperlink" Target="consultantplus://offline/main?base=LAW;n=95780;fld=134;dst=100149" TargetMode="External"/><Relationship Id="rId284" Type="http://schemas.openxmlformats.org/officeDocument/2006/relationships/hyperlink" Target="consultantplus://offline/main?base=LAW;n=95721;fld=134;dst=100073" TargetMode="External"/><Relationship Id="rId319" Type="http://schemas.openxmlformats.org/officeDocument/2006/relationships/hyperlink" Target="consultantplus://offline/main?base=LAW;n=95721;fld=134;dst=100088" TargetMode="External"/><Relationship Id="rId37" Type="http://schemas.openxmlformats.org/officeDocument/2006/relationships/hyperlink" Target="consultantplus://offline/main?base=LAW;n=95780;fld=134;dst=100032" TargetMode="External"/><Relationship Id="rId58" Type="http://schemas.openxmlformats.org/officeDocument/2006/relationships/hyperlink" Target="consultantplus://offline/main?base=LAW;n=95720;fld=134" TargetMode="External"/><Relationship Id="rId79" Type="http://schemas.openxmlformats.org/officeDocument/2006/relationships/hyperlink" Target="consultantplus://offline/main?base=LAW;n=105178;fld=134;dst=100480" TargetMode="External"/><Relationship Id="rId102" Type="http://schemas.openxmlformats.org/officeDocument/2006/relationships/hyperlink" Target="consultantplus://offline/main?base=LAW;n=105178;fld=134;dst=100129" TargetMode="External"/><Relationship Id="rId123" Type="http://schemas.openxmlformats.org/officeDocument/2006/relationships/hyperlink" Target="consultantplus://offline/main?base=LAW;n=105178;fld=134;dst=100127" TargetMode="External"/><Relationship Id="rId144" Type="http://schemas.openxmlformats.org/officeDocument/2006/relationships/hyperlink" Target="consultantplus://offline/main?base=LAW;n=105178;fld=134;dst=100693" TargetMode="External"/><Relationship Id="rId330" Type="http://schemas.openxmlformats.org/officeDocument/2006/relationships/hyperlink" Target="consultantplus://offline/main?base=LAW;n=105178;fld=134;dst=100620" TargetMode="External"/><Relationship Id="rId90" Type="http://schemas.openxmlformats.org/officeDocument/2006/relationships/hyperlink" Target="consultantplus://offline/main?base=LAW;n=95780;fld=134;dst=100062" TargetMode="External"/><Relationship Id="rId165" Type="http://schemas.openxmlformats.org/officeDocument/2006/relationships/hyperlink" Target="consultantplus://offline/main?base=LAW;n=74075;fld=134;dst=100032" TargetMode="External"/><Relationship Id="rId186" Type="http://schemas.openxmlformats.org/officeDocument/2006/relationships/hyperlink" Target="consultantplus://offline/main?base=LAW;n=95780;fld=134;dst=100124" TargetMode="External"/><Relationship Id="rId351" Type="http://schemas.openxmlformats.org/officeDocument/2006/relationships/theme" Target="theme/theme1.xml"/><Relationship Id="rId211" Type="http://schemas.openxmlformats.org/officeDocument/2006/relationships/hyperlink" Target="consultantplus://offline/main?base=LAW;n=112281;fld=134;dst=100166" TargetMode="External"/><Relationship Id="rId232" Type="http://schemas.openxmlformats.org/officeDocument/2006/relationships/hyperlink" Target="consultantplus://offline/main?base=LAW;n=95780;fld=134;dst=100141" TargetMode="External"/><Relationship Id="rId253" Type="http://schemas.openxmlformats.org/officeDocument/2006/relationships/hyperlink" Target="consultantplus://offline/main?base=LAW;n=112817;fld=134;dst=100014" TargetMode="External"/><Relationship Id="rId274" Type="http://schemas.openxmlformats.org/officeDocument/2006/relationships/hyperlink" Target="consultantplus://offline/main?base=LAW;n=116786;fld=134;dst=102043" TargetMode="External"/><Relationship Id="rId295" Type="http://schemas.openxmlformats.org/officeDocument/2006/relationships/hyperlink" Target="consultantplus://offline/main?base=LAW;n=105178;fld=134;dst=100209" TargetMode="External"/><Relationship Id="rId309" Type="http://schemas.openxmlformats.org/officeDocument/2006/relationships/hyperlink" Target="consultantplus://offline/main?base=LAW;n=108119;fld=134" TargetMode="External"/><Relationship Id="rId27" Type="http://schemas.openxmlformats.org/officeDocument/2006/relationships/hyperlink" Target="consultantplus://offline/main?base=LAW;n=95780;fld=134;dst=100022" TargetMode="External"/><Relationship Id="rId48" Type="http://schemas.openxmlformats.org/officeDocument/2006/relationships/hyperlink" Target="consultantplus://offline/main?base=LAW;n=95721;fld=134;dst=100018" TargetMode="External"/><Relationship Id="rId69" Type="http://schemas.openxmlformats.org/officeDocument/2006/relationships/hyperlink" Target="consultantplus://offline/main?base=LAW;n=105178;fld=134;dst=100068" TargetMode="External"/><Relationship Id="rId113" Type="http://schemas.openxmlformats.org/officeDocument/2006/relationships/hyperlink" Target="consultantplus://offline/main?base=LAW;n=95780;fld=134;dst=100087" TargetMode="External"/><Relationship Id="rId134" Type="http://schemas.openxmlformats.org/officeDocument/2006/relationships/hyperlink" Target="consultantplus://offline/main?base=LAW;n=95780;fld=134;dst=100093" TargetMode="External"/><Relationship Id="rId320" Type="http://schemas.openxmlformats.org/officeDocument/2006/relationships/hyperlink" Target="consultantplus://offline/main?base=LAW;n=105178;fld=134;dst=100707" TargetMode="External"/><Relationship Id="rId80" Type="http://schemas.openxmlformats.org/officeDocument/2006/relationships/hyperlink" Target="consultantplus://offline/main?base=LAW;n=105178;fld=134;dst=100480" TargetMode="External"/><Relationship Id="rId155" Type="http://schemas.openxmlformats.org/officeDocument/2006/relationships/hyperlink" Target="consultantplus://offline/main?base=LAW;n=112921;fld=134;dst=100043" TargetMode="External"/><Relationship Id="rId176" Type="http://schemas.openxmlformats.org/officeDocument/2006/relationships/hyperlink" Target="consultantplus://offline/main?base=LAW;n=95780;fld=134;dst=100119" TargetMode="External"/><Relationship Id="rId197" Type="http://schemas.openxmlformats.org/officeDocument/2006/relationships/hyperlink" Target="consultantplus://offline/main?base=LAW;n=84387;fld=134;dst=100135" TargetMode="External"/><Relationship Id="rId341" Type="http://schemas.openxmlformats.org/officeDocument/2006/relationships/hyperlink" Target="consultantplus://offline/main?base=LAW;n=40538;fld=134" TargetMode="External"/><Relationship Id="rId201" Type="http://schemas.openxmlformats.org/officeDocument/2006/relationships/hyperlink" Target="consultantplus://offline/main?base=LAW;n=95780;fld=134;dst=100126" TargetMode="External"/><Relationship Id="rId222" Type="http://schemas.openxmlformats.org/officeDocument/2006/relationships/hyperlink" Target="consultantplus://offline/main?base=LAW;n=101688;fld=134;dst=100010" TargetMode="External"/><Relationship Id="rId243" Type="http://schemas.openxmlformats.org/officeDocument/2006/relationships/hyperlink" Target="consultantplus://offline/main?base=LAW;n=108126;fld=134;dst=100009" TargetMode="External"/><Relationship Id="rId264" Type="http://schemas.openxmlformats.org/officeDocument/2006/relationships/hyperlink" Target="consultantplus://offline/main?base=LAW;n=115672;fld=134;dst=103015" TargetMode="External"/><Relationship Id="rId285" Type="http://schemas.openxmlformats.org/officeDocument/2006/relationships/hyperlink" Target="consultantplus://offline/main?base=LAW;n=105178;fld=134;dst=100693" TargetMode="External"/><Relationship Id="rId17" Type="http://schemas.openxmlformats.org/officeDocument/2006/relationships/hyperlink" Target="consultantplus://offline/main?base=LAW;n=71763;fld=134;dst=100003" TargetMode="External"/><Relationship Id="rId38" Type="http://schemas.openxmlformats.org/officeDocument/2006/relationships/hyperlink" Target="consultantplus://offline/main?base=LAW;n=89567;fld=134;dst=100009" TargetMode="External"/><Relationship Id="rId59" Type="http://schemas.openxmlformats.org/officeDocument/2006/relationships/hyperlink" Target="consultantplus://offline/main?base=LAW;n=105172;fld=134;dst=100139" TargetMode="External"/><Relationship Id="rId103" Type="http://schemas.openxmlformats.org/officeDocument/2006/relationships/hyperlink" Target="consultantplus://offline/main?base=LAW;n=95780;fld=134;dst=100085" TargetMode="External"/><Relationship Id="rId124" Type="http://schemas.openxmlformats.org/officeDocument/2006/relationships/hyperlink" Target="consultantplus://offline/main?base=LAW;n=105178;fld=134;dst=100133" TargetMode="External"/><Relationship Id="rId310" Type="http://schemas.openxmlformats.org/officeDocument/2006/relationships/hyperlink" Target="consultantplus://offline/main?base=LAW;n=117007;fld=134" TargetMode="External"/><Relationship Id="rId70" Type="http://schemas.openxmlformats.org/officeDocument/2006/relationships/hyperlink" Target="consultantplus://offline/main?base=LAW;n=95780;fld=134;dst=100051" TargetMode="External"/><Relationship Id="rId91" Type="http://schemas.openxmlformats.org/officeDocument/2006/relationships/hyperlink" Target="consultantplus://offline/main?base=LAW;n=95721;fld=134;dst=100025" TargetMode="External"/><Relationship Id="rId145" Type="http://schemas.openxmlformats.org/officeDocument/2006/relationships/hyperlink" Target="consultantplus://offline/main?base=LAW;n=95721;fld=134;dst=100051" TargetMode="External"/><Relationship Id="rId166" Type="http://schemas.openxmlformats.org/officeDocument/2006/relationships/hyperlink" Target="consultantplus://offline/main?base=LAW;n=74075;fld=134;dst=100009" TargetMode="External"/><Relationship Id="rId187" Type="http://schemas.openxmlformats.org/officeDocument/2006/relationships/hyperlink" Target="consultantplus://offline/main?base=LAW;n=95780;fld=134;dst=100125" TargetMode="External"/><Relationship Id="rId331" Type="http://schemas.openxmlformats.org/officeDocument/2006/relationships/hyperlink" Target="consultantplus://offline/main?base=LAW;n=105178;fld=134;dst=100707" TargetMode="External"/><Relationship Id="rId1" Type="http://schemas.openxmlformats.org/officeDocument/2006/relationships/styles" Target="styles.xml"/><Relationship Id="rId212" Type="http://schemas.openxmlformats.org/officeDocument/2006/relationships/hyperlink" Target="consultantplus://offline/main?base=LAW;n=83223;fld=134;dst=100008" TargetMode="External"/><Relationship Id="rId233" Type="http://schemas.openxmlformats.org/officeDocument/2006/relationships/hyperlink" Target="consultantplus://offline/main?base=LAW;n=45113;fld=134;dst=100012" TargetMode="External"/><Relationship Id="rId254" Type="http://schemas.openxmlformats.org/officeDocument/2006/relationships/hyperlink" Target="consultantplus://offline/main?base=LAW;n=29750;fld=134;dst=100033" TargetMode="External"/><Relationship Id="rId28" Type="http://schemas.openxmlformats.org/officeDocument/2006/relationships/hyperlink" Target="consultantplus://offline/main?base=LAW;n=95780;fld=134;dst=100023" TargetMode="External"/><Relationship Id="rId49" Type="http://schemas.openxmlformats.org/officeDocument/2006/relationships/hyperlink" Target="consultantplus://offline/main?base=LAW;n=93980;fld=134" TargetMode="External"/><Relationship Id="rId114" Type="http://schemas.openxmlformats.org/officeDocument/2006/relationships/hyperlink" Target="consultantplus://offline/main?base=LAW;n=74190;fld=134;dst=100053" TargetMode="External"/><Relationship Id="rId275" Type="http://schemas.openxmlformats.org/officeDocument/2006/relationships/hyperlink" Target="consultantplus://offline/main?base=LAW;n=115672;fld=134;dst=103015" TargetMode="External"/><Relationship Id="rId296" Type="http://schemas.openxmlformats.org/officeDocument/2006/relationships/hyperlink" Target="consultantplus://offline/main?base=LAW;n=105178;fld=134;dst=100061" TargetMode="External"/><Relationship Id="rId300" Type="http://schemas.openxmlformats.org/officeDocument/2006/relationships/hyperlink" Target="consultantplus://offline/main?base=LAW;n=117591;fld=134;dst=100451" TargetMode="External"/><Relationship Id="rId60" Type="http://schemas.openxmlformats.org/officeDocument/2006/relationships/hyperlink" Target="consultantplus://offline/main?base=LAW;n=116785;fld=134;dst=100146" TargetMode="External"/><Relationship Id="rId81" Type="http://schemas.openxmlformats.org/officeDocument/2006/relationships/hyperlink" Target="consultantplus://offline/main?base=LAW;n=95721;fld=134;dst=100020" TargetMode="External"/><Relationship Id="rId135" Type="http://schemas.openxmlformats.org/officeDocument/2006/relationships/hyperlink" Target="consultantplus://offline/main?base=LAW;n=95780;fld=134;dst=100094" TargetMode="External"/><Relationship Id="rId156" Type="http://schemas.openxmlformats.org/officeDocument/2006/relationships/hyperlink" Target="consultantplus://offline/main?base=LAW;n=95780;fld=134;dst=100107" TargetMode="External"/><Relationship Id="rId177" Type="http://schemas.openxmlformats.org/officeDocument/2006/relationships/hyperlink" Target="consultantplus://offline/main?base=LAW;n=95721;fld=134;dst=100060" TargetMode="External"/><Relationship Id="rId198" Type="http://schemas.openxmlformats.org/officeDocument/2006/relationships/hyperlink" Target="consultantplus://offline/main?base=LAW;n=110205;fld=134;dst=100091" TargetMode="External"/><Relationship Id="rId321" Type="http://schemas.openxmlformats.org/officeDocument/2006/relationships/hyperlink" Target="consultantplus://offline/main?base=LAW;n=112126;fld=134;dst=100009" TargetMode="External"/><Relationship Id="rId342" Type="http://schemas.openxmlformats.org/officeDocument/2006/relationships/hyperlink" Target="consultantplus://offline/main?base=LAW;n=2081;fld=134" TargetMode="External"/><Relationship Id="rId202" Type="http://schemas.openxmlformats.org/officeDocument/2006/relationships/hyperlink" Target="consultantplus://offline/main?base=LAW;n=107078;fld=134;dst=101462" TargetMode="External"/><Relationship Id="rId223" Type="http://schemas.openxmlformats.org/officeDocument/2006/relationships/hyperlink" Target="consultantplus://offline/main?base=LAW;n=101688;fld=134;dst=100010" TargetMode="External"/><Relationship Id="rId244" Type="http://schemas.openxmlformats.org/officeDocument/2006/relationships/hyperlink" Target="consultantplus://offline/main?base=LAW;n=105178;fld=134;dst=100364" TargetMode="External"/><Relationship Id="rId18" Type="http://schemas.openxmlformats.org/officeDocument/2006/relationships/hyperlink" Target="consultantplus://offline/main?base=LAW;n=71765;fld=134;dst=100004" TargetMode="External"/><Relationship Id="rId39" Type="http://schemas.openxmlformats.org/officeDocument/2006/relationships/hyperlink" Target="consultantplus://offline/main?base=LAW;n=95721;fld=134;dst=100012" TargetMode="External"/><Relationship Id="rId265" Type="http://schemas.openxmlformats.org/officeDocument/2006/relationships/hyperlink" Target="consultantplus://offline/main?base=LAW;n=95780;fld=134;dst=100151" TargetMode="External"/><Relationship Id="rId286" Type="http://schemas.openxmlformats.org/officeDocument/2006/relationships/hyperlink" Target="consultantplus://offline/main?base=LAW;n=95721;fld=134;dst=100077" TargetMode="External"/><Relationship Id="rId50" Type="http://schemas.openxmlformats.org/officeDocument/2006/relationships/hyperlink" Target="consultantplus://offline/main?base=LAW;n=95780;fld=134;dst=100037" TargetMode="External"/><Relationship Id="rId104" Type="http://schemas.openxmlformats.org/officeDocument/2006/relationships/hyperlink" Target="consultantplus://offline/main?base=LAW;n=112281;fld=134;dst=100036" TargetMode="External"/><Relationship Id="rId125" Type="http://schemas.openxmlformats.org/officeDocument/2006/relationships/hyperlink" Target="consultantplus://offline/main?base=LAW;n=105178;fld=134;dst=100660" TargetMode="External"/><Relationship Id="rId146" Type="http://schemas.openxmlformats.org/officeDocument/2006/relationships/hyperlink" Target="consultantplus://offline/main?base=LAW;n=95721;fld=134;dst=100052" TargetMode="External"/><Relationship Id="rId167" Type="http://schemas.openxmlformats.org/officeDocument/2006/relationships/hyperlink" Target="consultantplus://offline/main?base=LAW;n=74075;fld=134;dst=100006" TargetMode="External"/><Relationship Id="rId188" Type="http://schemas.openxmlformats.org/officeDocument/2006/relationships/hyperlink" Target="consultantplus://offline/main?base=LAW;n=112281;fld=134;dst=100036" TargetMode="External"/><Relationship Id="rId311" Type="http://schemas.openxmlformats.org/officeDocument/2006/relationships/hyperlink" Target="consultantplus://offline/main?base=LAW;n=117212;fld=134" TargetMode="External"/><Relationship Id="rId332" Type="http://schemas.openxmlformats.org/officeDocument/2006/relationships/hyperlink" Target="consultantplus://offline/main?base=LAW;n=105178;fld=134;dst=100707" TargetMode="External"/><Relationship Id="rId71" Type="http://schemas.openxmlformats.org/officeDocument/2006/relationships/hyperlink" Target="consultantplus://offline/main?base=LAW;n=95780;fld=134;dst=100052" TargetMode="External"/><Relationship Id="rId92" Type="http://schemas.openxmlformats.org/officeDocument/2006/relationships/hyperlink" Target="consultantplus://offline/main?base=LAW;n=95780;fld=134;dst=100064" TargetMode="External"/><Relationship Id="rId213" Type="http://schemas.openxmlformats.org/officeDocument/2006/relationships/hyperlink" Target="consultantplus://offline/main?base=LAW;n=95317;fld=134;dst=100010" TargetMode="External"/><Relationship Id="rId234" Type="http://schemas.openxmlformats.org/officeDocument/2006/relationships/hyperlink" Target="consultantplus://offline/main?base=LAW;n=89567;fld=134;dst=100026" TargetMode="External"/><Relationship Id="rId2" Type="http://schemas.microsoft.com/office/2007/relationships/stylesWithEffects" Target="stylesWithEffects.xml"/><Relationship Id="rId29" Type="http://schemas.openxmlformats.org/officeDocument/2006/relationships/hyperlink" Target="consultantplus://offline/main?base=LAW;n=95780;fld=134;dst=100024" TargetMode="External"/><Relationship Id="rId255" Type="http://schemas.openxmlformats.org/officeDocument/2006/relationships/hyperlink" Target="consultantplus://offline/main?base=LAW;n=115838;fld=134;dst=100102" TargetMode="External"/><Relationship Id="rId276" Type="http://schemas.openxmlformats.org/officeDocument/2006/relationships/hyperlink" Target="consultantplus://offline/main?base=LAW;n=74074;fld=134;dst=100010" TargetMode="External"/><Relationship Id="rId297" Type="http://schemas.openxmlformats.org/officeDocument/2006/relationships/hyperlink" Target="consultantplus://offline/main?base=LAW;n=95780;fld=134;dst=100162" TargetMode="External"/><Relationship Id="rId40" Type="http://schemas.openxmlformats.org/officeDocument/2006/relationships/hyperlink" Target="consultantplus://offline/main?base=LAW;n=95721;fld=134;dst=100014" TargetMode="External"/><Relationship Id="rId115" Type="http://schemas.openxmlformats.org/officeDocument/2006/relationships/hyperlink" Target="consultantplus://offline/main?base=LAW;n=74190;fld=134;dst=100008" TargetMode="External"/><Relationship Id="rId136" Type="http://schemas.openxmlformats.org/officeDocument/2006/relationships/hyperlink" Target="consultantplus://offline/main?base=LAW;n=95721;fld=134;dst=100044" TargetMode="External"/><Relationship Id="rId157" Type="http://schemas.openxmlformats.org/officeDocument/2006/relationships/hyperlink" Target="consultantplus://offline/main?base=LAW;n=95780;fld=134;dst=100108" TargetMode="External"/><Relationship Id="rId178" Type="http://schemas.openxmlformats.org/officeDocument/2006/relationships/hyperlink" Target="consultantplus://offline/main?base=LAW;n=105178;fld=134;dst=100685" TargetMode="External"/><Relationship Id="rId301" Type="http://schemas.openxmlformats.org/officeDocument/2006/relationships/hyperlink" Target="consultantplus://offline/main?base=LAW;n=105178;fld=134;dst=100068" TargetMode="External"/><Relationship Id="rId322" Type="http://schemas.openxmlformats.org/officeDocument/2006/relationships/hyperlink" Target="consultantplus://offline/main?base=LAW;n=105178;fld=134;dst=100707" TargetMode="External"/><Relationship Id="rId343" Type="http://schemas.openxmlformats.org/officeDocument/2006/relationships/hyperlink" Target="consultantplus://offline/main?base=LAW;n=32910;fld=134;dst=100037" TargetMode="External"/><Relationship Id="rId61" Type="http://schemas.openxmlformats.org/officeDocument/2006/relationships/hyperlink" Target="consultantplus://offline/main?base=LAW;n=89567;fld=134;dst=100010" TargetMode="External"/><Relationship Id="rId82" Type="http://schemas.openxmlformats.org/officeDocument/2006/relationships/hyperlink" Target="consultantplus://offline/main?base=LAW;n=105178;fld=134;dst=100658" TargetMode="External"/><Relationship Id="rId199" Type="http://schemas.openxmlformats.org/officeDocument/2006/relationships/hyperlink" Target="consultantplus://offline/main?base=LAW;n=115639;fld=134;dst=100336" TargetMode="External"/><Relationship Id="rId203" Type="http://schemas.openxmlformats.org/officeDocument/2006/relationships/hyperlink" Target="consultantplus://offline/main?base=LAW;n=94896;fld=134;dst=100634" TargetMode="External"/><Relationship Id="rId19" Type="http://schemas.openxmlformats.org/officeDocument/2006/relationships/hyperlink" Target="consultantplus://offline/main?base=LAW;n=103700;fld=134;dst=100014" TargetMode="External"/><Relationship Id="rId224" Type="http://schemas.openxmlformats.org/officeDocument/2006/relationships/hyperlink" Target="consultantplus://offline/main?base=LAW;n=77613;fld=134;dst=100065" TargetMode="External"/><Relationship Id="rId245" Type="http://schemas.openxmlformats.org/officeDocument/2006/relationships/hyperlink" Target="consultantplus://offline/main?base=LAW;n=105178;fld=134;dst=100365" TargetMode="External"/><Relationship Id="rId266" Type="http://schemas.openxmlformats.org/officeDocument/2006/relationships/hyperlink" Target="consultantplus://offline/main?base=LAW;n=105178;fld=134;dst=100423" TargetMode="External"/><Relationship Id="rId287" Type="http://schemas.openxmlformats.org/officeDocument/2006/relationships/hyperlink" Target="consultantplus://offline/main?base=LAW;n=105178;fld=134;dst=100693" TargetMode="External"/><Relationship Id="rId30" Type="http://schemas.openxmlformats.org/officeDocument/2006/relationships/hyperlink" Target="consultantplus://offline/main?base=LAW;n=95780;fld=134;dst=100025" TargetMode="External"/><Relationship Id="rId105" Type="http://schemas.openxmlformats.org/officeDocument/2006/relationships/hyperlink" Target="consultantplus://offline/main?base=LAW;n=74190;fld=134;dst=100051" TargetMode="External"/><Relationship Id="rId126" Type="http://schemas.openxmlformats.org/officeDocument/2006/relationships/hyperlink" Target="consultantplus://offline/main?base=LAW;n=105178;fld=134;dst=100148" TargetMode="External"/><Relationship Id="rId147" Type="http://schemas.openxmlformats.org/officeDocument/2006/relationships/hyperlink" Target="consultantplus://offline/main?base=LAW;n=95780;fld=134;dst=100105" TargetMode="External"/><Relationship Id="rId168" Type="http://schemas.openxmlformats.org/officeDocument/2006/relationships/hyperlink" Target="consultantplus://offline/main?base=LAW;n=105178;fld=134;dst=100220" TargetMode="External"/><Relationship Id="rId312" Type="http://schemas.openxmlformats.org/officeDocument/2006/relationships/hyperlink" Target="consultantplus://offline/main?base=LAW;n=117162;fld=134" TargetMode="External"/><Relationship Id="rId333" Type="http://schemas.openxmlformats.org/officeDocument/2006/relationships/hyperlink" Target="consultantplus://offline/main?base=LAW;n=95721;fld=134;dst=100095" TargetMode="External"/><Relationship Id="rId51" Type="http://schemas.openxmlformats.org/officeDocument/2006/relationships/hyperlink" Target="consultantplus://offline/main?base=LAW;n=93980;fld=134" TargetMode="External"/><Relationship Id="rId72" Type="http://schemas.openxmlformats.org/officeDocument/2006/relationships/hyperlink" Target="consultantplus://offline/main?base=LAW;n=105178;fld=134;dst=100097" TargetMode="External"/><Relationship Id="rId93" Type="http://schemas.openxmlformats.org/officeDocument/2006/relationships/hyperlink" Target="consultantplus://offline/main?base=LAW;n=74190;fld=134;dst=100028" TargetMode="External"/><Relationship Id="rId189" Type="http://schemas.openxmlformats.org/officeDocument/2006/relationships/hyperlink" Target="consultantplus://offline/main?base=LAW;n=95200;fld=134;dst=100010" TargetMode="External"/><Relationship Id="rId3" Type="http://schemas.openxmlformats.org/officeDocument/2006/relationships/settings" Target="settings.xml"/><Relationship Id="rId214" Type="http://schemas.openxmlformats.org/officeDocument/2006/relationships/hyperlink" Target="consultantplus://offline/main?base=LAW;n=117592;fld=134;dst=100589" TargetMode="External"/><Relationship Id="rId235" Type="http://schemas.openxmlformats.org/officeDocument/2006/relationships/hyperlink" Target="consultantplus://offline/main?base=LAW;n=87003;fld=134;dst=100016" TargetMode="External"/><Relationship Id="rId256" Type="http://schemas.openxmlformats.org/officeDocument/2006/relationships/hyperlink" Target="consultantplus://offline/main?base=LAW;n=102958;fld=134;dst=100228" TargetMode="External"/><Relationship Id="rId277" Type="http://schemas.openxmlformats.org/officeDocument/2006/relationships/hyperlink" Target="consultantplus://offline/main?base=LAW;n=117592;fld=134;dst=100594" TargetMode="External"/><Relationship Id="rId298" Type="http://schemas.openxmlformats.org/officeDocument/2006/relationships/hyperlink" Target="consultantplus://offline/main?base=LAW;n=105178;fld=134;dst=100464" TargetMode="External"/><Relationship Id="rId116" Type="http://schemas.openxmlformats.org/officeDocument/2006/relationships/hyperlink" Target="consultantplus://offline/main?base=LAW;n=95780;fld=134;dst=100090" TargetMode="External"/><Relationship Id="rId137" Type="http://schemas.openxmlformats.org/officeDocument/2006/relationships/hyperlink" Target="consultantplus://offline/main?base=LAW;n=95780;fld=134;dst=100095" TargetMode="External"/><Relationship Id="rId158" Type="http://schemas.openxmlformats.org/officeDocument/2006/relationships/hyperlink" Target="consultantplus://offline/main?base=LAW;n=95780;fld=134;dst=100110" TargetMode="External"/><Relationship Id="rId302" Type="http://schemas.openxmlformats.org/officeDocument/2006/relationships/hyperlink" Target="consultantplus://offline/main?base=LAW;n=105178;fld=134;dst=100148" TargetMode="External"/><Relationship Id="rId323" Type="http://schemas.openxmlformats.org/officeDocument/2006/relationships/hyperlink" Target="consultantplus://offline/main?base=LAW;n=95721;fld=134;dst=100090" TargetMode="External"/><Relationship Id="rId344" Type="http://schemas.openxmlformats.org/officeDocument/2006/relationships/hyperlink" Target="consultantplus://offline/main?base=LAW;n=32910;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25898</Words>
  <Characters>147620</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2011-10-06T07:22:00Z</dcterms:created>
  <dcterms:modified xsi:type="dcterms:W3CDTF">2011-10-06T07:23:00Z</dcterms:modified>
</cp:coreProperties>
</file>